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6E" w:rsidRDefault="003912E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3E2B6E" w:rsidRDefault="003E2B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ВВЕДЕНИЕ………………………………………………………………………..3</w:t>
      </w:r>
    </w:p>
    <w:p w:rsidR="003E2B6E" w:rsidRDefault="003912EC">
      <w:p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 ПРАВОВОЕ РЕГУЛИРОВАНИЕ СРЕДСТВ ОБЕСПЕЧЕНИЯ РЕЖИМА…………………………………………………………………...6</w:t>
      </w:r>
    </w:p>
    <w:p w:rsidR="003E2B6E" w:rsidRDefault="003912EC">
      <w:pPr>
        <w:tabs>
          <w:tab w:val="left" w:pos="85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Понятие и общая характеристика средств обеспечения режима……6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Классификация средств обеспечения </w:t>
      </w:r>
      <w:r>
        <w:rPr>
          <w:rFonts w:ascii="Times New Roman" w:hAnsi="Times New Roman"/>
          <w:sz w:val="28"/>
          <w:szCs w:val="28"/>
        </w:rPr>
        <w:t>режима………………………10</w:t>
      </w:r>
    </w:p>
    <w:p w:rsidR="003E2B6E" w:rsidRDefault="003912EC">
      <w:p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 ХАРАКТЕРИСТИКА СРЕДСТВ ОБЕСПЕЧЕНИЯ РЕЖИМА…...17</w:t>
      </w:r>
    </w:p>
    <w:p w:rsidR="003E2B6E" w:rsidRDefault="003912EC">
      <w:pPr>
        <w:spacing w:after="0" w:line="36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>2.1 Режим особых условий, как средство обеспечения режима……….17</w:t>
      </w:r>
    </w:p>
    <w:p w:rsidR="003E2B6E" w:rsidRDefault="003912EC">
      <w:pPr>
        <w:spacing w:after="0" w:line="36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>2.2 Технические средства надзора и контроля, как средство обеспечения режима…………………………………………………………………..…18</w:t>
      </w:r>
    </w:p>
    <w:p w:rsidR="003E2B6E" w:rsidRDefault="003912EC">
      <w:pPr>
        <w:spacing w:after="0" w:line="36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>2.3 Меры бе</w:t>
      </w:r>
      <w:r>
        <w:rPr>
          <w:rFonts w:ascii="Times New Roman" w:hAnsi="Times New Roman"/>
          <w:sz w:val="28"/>
          <w:szCs w:val="28"/>
        </w:rPr>
        <w:t>зопасности, как средство обеспечения режима…………...21</w:t>
      </w:r>
    </w:p>
    <w:p w:rsidR="003E2B6E" w:rsidRDefault="003912EC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ЗАКЛЮЧЕНИЕ…………………………………………………………….…   .26</w:t>
      </w:r>
    </w:p>
    <w:p w:rsidR="003E2B6E" w:rsidRDefault="003912EC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 xml:space="preserve">ИСПОЛЬЗОВАННЫХ ИСТОЧНИКОВ……………………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>27</w:t>
      </w: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уголовно-исполнительном законодательстве впервые дано определение понятия «режим», хотя</w:t>
      </w:r>
      <w:r>
        <w:rPr>
          <w:rFonts w:ascii="Times New Roman" w:hAnsi="Times New Roman"/>
          <w:sz w:val="28"/>
          <w:szCs w:val="28"/>
        </w:rPr>
        <w:t xml:space="preserve"> в теории науки этой отрасли права оно было сформулировано достаточно давно и не вызывало особых дискуссий.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режимом исполнения наказаний, связанных с изоляцией от </w:t>
      </w:r>
      <w:r>
        <w:rPr>
          <w:rFonts w:ascii="Times New Roman" w:hAnsi="Times New Roman"/>
          <w:sz w:val="28"/>
          <w:szCs w:val="28"/>
        </w:rPr>
        <w:t>общества понимается порядок исполнения и отбывания ареста, лишения свободы на определённы</w:t>
      </w:r>
      <w:r>
        <w:rPr>
          <w:rFonts w:ascii="Times New Roman" w:hAnsi="Times New Roman"/>
          <w:sz w:val="28"/>
          <w:szCs w:val="28"/>
        </w:rPr>
        <w:t>й срок, пожизненного лишения свободы. Понятие, признаки и содержание режима для указанных видов наказаний едины.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Определение, данное законодателем, далеко не бесспорно и перегружено перечислением основных требований. Вместе с тем из определения очевидно, ч</w:t>
      </w:r>
      <w:r>
        <w:rPr>
          <w:rFonts w:ascii="Times New Roman" w:hAnsi="Times New Roman"/>
          <w:sz w:val="28"/>
          <w:szCs w:val="28"/>
        </w:rPr>
        <w:t>то режим есть порядок, основанный на уголовно-исполнительном законодательстве и ведомственных нормативных актах, который является необходимым условием надлежащего исполнения и отбывания лишь уголовных наказаний, связанных с лишением свободы. В этом требова</w:t>
      </w:r>
      <w:r>
        <w:rPr>
          <w:rFonts w:ascii="Times New Roman" w:hAnsi="Times New Roman"/>
          <w:sz w:val="28"/>
          <w:szCs w:val="28"/>
        </w:rPr>
        <w:t>нии реализуется принцип законности в деятельности исправительных учреждений и обращении к осужденным. Кроме того, это положение определяет соподчинённость норм, регламентирующих режим, закладывает основы для разграничения компетенции соответствующих органо</w:t>
      </w:r>
      <w:r>
        <w:rPr>
          <w:rFonts w:ascii="Times New Roman" w:hAnsi="Times New Roman"/>
          <w:sz w:val="28"/>
          <w:szCs w:val="28"/>
        </w:rPr>
        <w:t>в и должностных лиц по принятию подзаконных нормативных правовых актов, регулирующих отдельные правила режима в исправительных учреждениях.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рассматриваемого вопроса, касающегося режима в исправительных учреждениях и средств его обеспечения, об</w:t>
      </w:r>
      <w:r>
        <w:rPr>
          <w:rFonts w:ascii="Times New Roman" w:hAnsi="Times New Roman"/>
          <w:sz w:val="28"/>
          <w:szCs w:val="28"/>
        </w:rPr>
        <w:t>ъективизируется необходимостью создания таковых правовых предпосылок, которые обеспечивают соблюдение законности в сфере применения наиболее острых форм принуждения - исполнения уголовного наказания. В общем, режим разрешает многие возникшие вопросы в угол</w:t>
      </w:r>
      <w:r>
        <w:rPr>
          <w:rFonts w:ascii="Times New Roman" w:hAnsi="Times New Roman"/>
          <w:sz w:val="28"/>
          <w:szCs w:val="28"/>
        </w:rPr>
        <w:t xml:space="preserve">овно-исполнительной системе. В режиме осуществляется кара, то есть совокупность мер принуждения и </w:t>
      </w:r>
      <w:r>
        <w:rPr>
          <w:rFonts w:ascii="Times New Roman" w:hAnsi="Times New Roman"/>
          <w:sz w:val="28"/>
          <w:szCs w:val="28"/>
        </w:rPr>
        <w:lastRenderedPageBreak/>
        <w:t>правоограничений, и этим самым он выражает сущность и содержание наказания. Одновременно режим устанавливает правила поведения всех субъектов и участников пра</w:t>
      </w:r>
      <w:r>
        <w:rPr>
          <w:rFonts w:ascii="Times New Roman" w:hAnsi="Times New Roman"/>
          <w:sz w:val="28"/>
          <w:szCs w:val="28"/>
        </w:rPr>
        <w:t>воотношений, их права и обязанности, возникающие по поводу исполнения и отбывания наказания, а его нормы обеспечивают их порядок реализации правоограничений. Также следует отметить, что законодатель по-прежнему режим относит к основным средствам исправлени</w:t>
      </w:r>
      <w:r>
        <w:rPr>
          <w:rFonts w:ascii="Times New Roman" w:hAnsi="Times New Roman"/>
          <w:sz w:val="28"/>
          <w:szCs w:val="28"/>
        </w:rPr>
        <w:t>я осужденных (ч. 2 ст. 9 УИК РФ), поэтому все теоретические наработки в области научных исследований по проблемам режима сохраняют актуальность и в настоящее время.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Изложенное свидетельствует об актуальности темы курсового исследования.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данной раб</w:t>
      </w:r>
      <w:r>
        <w:rPr>
          <w:rFonts w:ascii="Times New Roman" w:hAnsi="Times New Roman"/>
          <w:sz w:val="28"/>
          <w:szCs w:val="28"/>
        </w:rPr>
        <w:t>оты являются общественные отношения, возникающие при реализации средств обеспечения режима в исправительных учреждениях.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курсовой работы являются правовые нормы, регулирующие порядок реализации средств обеспечения режима в исправительных учрежден</w:t>
      </w:r>
      <w:r>
        <w:rPr>
          <w:rFonts w:ascii="Times New Roman" w:hAnsi="Times New Roman"/>
          <w:sz w:val="28"/>
          <w:szCs w:val="28"/>
        </w:rPr>
        <w:t>иях.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исследования является комплексное и всестороннее исследование порядка реализации средств обеспечения режима в исправительных учреждениях, конструктивная оценка современного законодательства, выявление спорных аспектов в исследуемой сфере отношен</w:t>
      </w:r>
      <w:r>
        <w:rPr>
          <w:rFonts w:ascii="Times New Roman" w:hAnsi="Times New Roman"/>
          <w:sz w:val="28"/>
          <w:szCs w:val="28"/>
        </w:rPr>
        <w:t>ий и выработке рекомендаций по совершенствованию законодательства.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3E2B6E" w:rsidRDefault="003912E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изучить понятие и общую характеристику средств обеспечения режима;</w:t>
      </w:r>
    </w:p>
    <w:p w:rsidR="003E2B6E" w:rsidRDefault="003912E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рассмотреть классификацию средств обеспечения режима;</w:t>
      </w:r>
    </w:p>
    <w:p w:rsidR="003E2B6E" w:rsidRDefault="003912E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р</w:t>
      </w:r>
      <w:r>
        <w:rPr>
          <w:rFonts w:ascii="Times New Roman" w:hAnsi="Times New Roman"/>
          <w:bCs/>
          <w:sz w:val="28"/>
          <w:szCs w:val="28"/>
        </w:rPr>
        <w:t>ежим особых условий, как средство обеспечения режима;</w:t>
      </w:r>
    </w:p>
    <w:p w:rsidR="003E2B6E" w:rsidRDefault="003912E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изучить оперативно-розыскную деятельность, как средство обеспечения режима;</w:t>
      </w:r>
    </w:p>
    <w:p w:rsidR="003E2B6E" w:rsidRDefault="003912E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технические средства надзора и контроля, как средство обеспечения режима;</w:t>
      </w:r>
    </w:p>
    <w:p w:rsidR="003E2B6E" w:rsidRDefault="003912E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исследовать меры </w:t>
      </w:r>
      <w:r>
        <w:rPr>
          <w:rFonts w:ascii="Times New Roman" w:hAnsi="Times New Roman"/>
          <w:sz w:val="28"/>
          <w:szCs w:val="28"/>
        </w:rPr>
        <w:t>безопасности, как средство обеспечения режима.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Методологической основой исследования является диалектический метод познания, в рамках которого применялись частнонаучные методы конкретно-исторического, формально-логического и системного анализа. Применение </w:t>
      </w:r>
      <w:r>
        <w:rPr>
          <w:rFonts w:ascii="Times New Roman" w:hAnsi="Times New Roman"/>
          <w:sz w:val="28"/>
          <w:szCs w:val="28"/>
        </w:rPr>
        <w:t>этих методов позволило целостно и всесторонне исследовать объект и предмет курсовой работы в их взаимосвязи и взаимозависимости.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Теоретической основой работы являются труды следующих ученых-правоведов: В.Д. Иванова, Р.В. Матушевского, Т.Ф. Минязевой, А.Л. </w:t>
      </w:r>
      <w:r>
        <w:rPr>
          <w:rFonts w:ascii="Times New Roman" w:hAnsi="Times New Roman"/>
          <w:sz w:val="28"/>
          <w:szCs w:val="28"/>
        </w:rPr>
        <w:t>Ременсона и другие.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Нормативную базу исследования составили Конституция Российской Федерации; международно-правовые акты по вопросам обращения с лицами, отбывающими наказание в виде лишения свободы; уголовное, уголовно-исполнительное законодательство, а та</w:t>
      </w:r>
      <w:r>
        <w:rPr>
          <w:rFonts w:ascii="Times New Roman" w:hAnsi="Times New Roman"/>
          <w:sz w:val="28"/>
          <w:szCs w:val="28"/>
        </w:rPr>
        <w:t>кже ведомственные нормативные акты Минюста РФ.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 обусловлена предметом, целями и задачами исследования и состоит из введения, двух глав, заключения, списка использованных источников.</w:t>
      </w:r>
    </w:p>
    <w:p w:rsidR="003E2B6E" w:rsidRDefault="003E2B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1 ПРАВОВОЕ РЕГУЛИРОВАНИЕ СРЕДСТВ ОБЕСПЕЧЕ</w:t>
      </w:r>
      <w:r>
        <w:rPr>
          <w:rFonts w:ascii="Times New Roman" w:hAnsi="Times New Roman"/>
          <w:b/>
          <w:sz w:val="28"/>
          <w:szCs w:val="28"/>
        </w:rPr>
        <w:t>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Понятие и общая характеристика средств обеспечения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регламентирует жизнь в местах лишения свободы непрерывно и на протяжении всего срока отбывания наказания. С его помощью устанавливается граница дозволенного в поведении </w:t>
      </w:r>
      <w:r>
        <w:rPr>
          <w:rFonts w:ascii="Times New Roman" w:hAnsi="Times New Roman"/>
          <w:sz w:val="28"/>
          <w:szCs w:val="28"/>
        </w:rPr>
        <w:t>осужденных и таким образом определяется их правовое положение. Правила режима обязательны для всех осужденных и представителей администрации исправительных учреждений.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о режиме исполнения (отбывания) наказания является одним из важных вопросов уголо</w:t>
      </w:r>
      <w:r>
        <w:rPr>
          <w:rFonts w:ascii="Times New Roman" w:hAnsi="Times New Roman"/>
          <w:sz w:val="28"/>
          <w:szCs w:val="28"/>
        </w:rPr>
        <w:t>вно-исполнительного права. Данная тема находится в центре внимания не только специалистов отрасли права, но и других ученых: юристов, психологов, педагогов, обществоведов.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ст. 82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УИК РФ - это установленный законом и соответствующими нормативным</w:t>
      </w:r>
      <w:r>
        <w:rPr>
          <w:rFonts w:ascii="Times New Roman" w:hAnsi="Times New Roman"/>
          <w:sz w:val="28"/>
          <w:szCs w:val="28"/>
        </w:rPr>
        <w:t>и правовыми актами порядок исполнения и отбывания лише</w:t>
      </w:r>
      <w:r>
        <w:rPr>
          <w:rFonts w:ascii="Times New Roman" w:hAnsi="Times New Roman"/>
          <w:sz w:val="28"/>
          <w:szCs w:val="28"/>
        </w:rPr>
        <w:t>ния свободы, обеспечивающий охрану и изоляцию осужденных, постоянный надзор за ними, исполнение возложенных на них обязанностей, реализацию их прав и законных интересов, личную безопасность осужденных и персонала, раздельное содержание разных категорий осу</w:t>
      </w:r>
      <w:r>
        <w:rPr>
          <w:rFonts w:ascii="Times New Roman" w:hAnsi="Times New Roman"/>
          <w:sz w:val="28"/>
          <w:szCs w:val="28"/>
        </w:rPr>
        <w:t>жденных, различные условия содержания в зависимости от вида исправительного учреждения, изменение условий отбывания наказаний.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режиме выражается сущность и содержание наказания, поскольку в нем осуществляется кара, то есть совокупность применяемых к осуж</w:t>
      </w:r>
      <w:r>
        <w:rPr>
          <w:rFonts w:ascii="Times New Roman" w:hAnsi="Times New Roman"/>
          <w:sz w:val="28"/>
          <w:szCs w:val="28"/>
        </w:rPr>
        <w:t>денным мер принуждения и правоограничений. Режим отбывания наказания составляет одно из основных средств исправительного воздействия на осужденных. Его главное назначение как средства исправления состоит в воспитании у осужденных дисциплины, то есть подчин</w:t>
      </w:r>
      <w:r>
        <w:rPr>
          <w:rFonts w:ascii="Times New Roman" w:hAnsi="Times New Roman"/>
          <w:sz w:val="28"/>
          <w:szCs w:val="28"/>
        </w:rPr>
        <w:t xml:space="preserve">ения определенному </w:t>
      </w:r>
      <w:r>
        <w:rPr>
          <w:rFonts w:ascii="Times New Roman" w:hAnsi="Times New Roman"/>
          <w:sz w:val="28"/>
          <w:szCs w:val="28"/>
        </w:rPr>
        <w:lastRenderedPageBreak/>
        <w:t>порядку, обязательному для всех. Режим устанавливает такой порядок и предусматривает средства его обеспечения</w:t>
      </w:r>
      <w:r>
        <w:rPr>
          <w:rStyle w:val="a9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функций режима в местах лишения свободы важно уметь различать основные - те, ради которых он создан и урегулирован в за</w:t>
      </w:r>
      <w:r>
        <w:rPr>
          <w:rFonts w:ascii="Times New Roman" w:hAnsi="Times New Roman"/>
          <w:sz w:val="28"/>
          <w:szCs w:val="28"/>
        </w:rPr>
        <w:t>коне, и обеспечивающие их выполнение. Функции могут выступать в качестве задач, сформулированных в соответствующих положениях закона.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основным функциям режима</w:t>
      </w:r>
      <w:r>
        <w:rPr>
          <w:rFonts w:ascii="Times New Roman" w:hAnsi="Times New Roman"/>
          <w:sz w:val="28"/>
          <w:szCs w:val="28"/>
        </w:rPr>
        <w:t xml:space="preserve"> относятся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карательную;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обеспечения эффективного применения мер исправительного воздейст</w:t>
      </w:r>
      <w:r>
        <w:rPr>
          <w:rFonts w:ascii="Times New Roman" w:hAnsi="Times New Roman"/>
          <w:sz w:val="28"/>
          <w:szCs w:val="28"/>
        </w:rPr>
        <w:t>вия;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воспитательную;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регулирования уголовно-правовой кары;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частного предупреждения;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общего предупреждения.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Карательная функция</w:t>
      </w:r>
      <w:r>
        <w:rPr>
          <w:rFonts w:ascii="Times New Roman" w:hAnsi="Times New Roman"/>
          <w:sz w:val="28"/>
          <w:szCs w:val="28"/>
        </w:rPr>
        <w:t xml:space="preserve"> закреплена в </w:t>
      </w:r>
      <w:hyperlink r:id="rId9">
        <w:r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ст. 1</w:t>
        </w:r>
      </w:hyperlink>
      <w:r>
        <w:rPr>
          <w:rFonts w:ascii="Times New Roman" w:hAnsi="Times New Roman"/>
          <w:sz w:val="28"/>
          <w:szCs w:val="28"/>
        </w:rPr>
        <w:t xml:space="preserve"> УИК РФ, где указывается, что уголовно-исполнительное законодательство имеет своей задачей обеспечение исполнения уголовного наказания. Если исходить из концепции, что наказание - это кара, выраженная в правоограничениях и </w:t>
      </w:r>
      <w:r>
        <w:rPr>
          <w:rFonts w:ascii="Times New Roman" w:hAnsi="Times New Roman"/>
          <w:sz w:val="28"/>
          <w:szCs w:val="28"/>
        </w:rPr>
        <w:t xml:space="preserve">запретах, установленных уголовным и уголовно-исполнительным законодательством, регулируемая через режим отбывания наказания, то становится очевидным, что одной из основных функций режима является обеспечение реализации уголовно-правовой кары.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Функция обес</w:t>
      </w:r>
      <w:r>
        <w:rPr>
          <w:rFonts w:ascii="Times New Roman" w:hAnsi="Times New Roman"/>
          <w:bCs/>
          <w:sz w:val="28"/>
          <w:szCs w:val="28"/>
        </w:rPr>
        <w:t>печения эффективного применения к осужденным мер исправительного воздействия.</w:t>
      </w:r>
      <w:r>
        <w:rPr>
          <w:rFonts w:ascii="Times New Roman" w:hAnsi="Times New Roman"/>
          <w:sz w:val="28"/>
          <w:szCs w:val="28"/>
        </w:rPr>
        <w:t xml:space="preserve"> Сложные и многообразные задачи исправления осужденных не могут быть решены посредством одной лишь </w:t>
      </w:r>
      <w:r>
        <w:rPr>
          <w:rFonts w:ascii="Times New Roman" w:hAnsi="Times New Roman"/>
          <w:sz w:val="28"/>
          <w:szCs w:val="28"/>
        </w:rPr>
        <w:lastRenderedPageBreak/>
        <w:t>кары, поэтому в уголовно-исполнительном законодательстве закреплено общее принци</w:t>
      </w:r>
      <w:r>
        <w:rPr>
          <w:rFonts w:ascii="Times New Roman" w:hAnsi="Times New Roman"/>
          <w:sz w:val="28"/>
          <w:szCs w:val="28"/>
        </w:rPr>
        <w:t>пиальное положение о необходимости применения к лицам, отбывающим наказание, мер исправительного воздействия, которые лишены признака кары. Эти меры в процессе применения соединяются с наказанием, а также активно взаимодействуют с режимом. Режим создает ус</w:t>
      </w:r>
      <w:r>
        <w:rPr>
          <w:rFonts w:ascii="Times New Roman" w:hAnsi="Times New Roman"/>
          <w:sz w:val="28"/>
          <w:szCs w:val="28"/>
        </w:rPr>
        <w:t>ловия для их эффективного применения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Воспитательная функция.</w:t>
      </w:r>
      <w:r>
        <w:rPr>
          <w:rFonts w:ascii="Times New Roman" w:hAnsi="Times New Roman"/>
          <w:sz w:val="28"/>
          <w:szCs w:val="28"/>
        </w:rPr>
        <w:t xml:space="preserve"> В процессе исполнения уголовного наказания и реализации уголовно-правовой кары достигается цель исправления осужденных (</w:t>
      </w:r>
      <w:hyperlink r:id="rId10">
        <w:r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ст. 1</w:t>
        </w:r>
      </w:hyperlink>
      <w:r>
        <w:rPr>
          <w:rFonts w:ascii="Times New Roman" w:hAnsi="Times New Roman"/>
          <w:sz w:val="28"/>
          <w:szCs w:val="28"/>
        </w:rPr>
        <w:t xml:space="preserve"> УИК РФ), что является главной задачей исправительных учреждений. В </w:t>
      </w:r>
      <w:hyperlink r:id="rId11">
        <w:r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ст. 9</w:t>
        </w:r>
      </w:hyperlink>
      <w:r>
        <w:rPr>
          <w:rFonts w:ascii="Times New Roman" w:hAnsi="Times New Roman"/>
          <w:sz w:val="28"/>
          <w:szCs w:val="28"/>
        </w:rPr>
        <w:t xml:space="preserve"> УИК РФ прямо указывается, что режим является одним из основных средств исправления осужденных. Именно в этом и состоит его гуманная сущность.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Функция регулирования уголовно-правовой кары.</w:t>
      </w:r>
      <w:r>
        <w:rPr>
          <w:rFonts w:ascii="Times New Roman" w:hAnsi="Times New Roman"/>
          <w:sz w:val="28"/>
          <w:szCs w:val="28"/>
        </w:rPr>
        <w:t xml:space="preserve"> В науке уголовно-исполнительного права режим считается главным выражением содержащейся в лишении свободы уголовно-правовой кары, выразителем сущности и содержания наказания. В </w:t>
      </w:r>
      <w:hyperlink r:id="rId12">
        <w:r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ст. 58</w:t>
        </w:r>
      </w:hyperlink>
      <w:r>
        <w:rPr>
          <w:rFonts w:ascii="Times New Roman" w:hAnsi="Times New Roman"/>
          <w:sz w:val="28"/>
          <w:szCs w:val="28"/>
        </w:rPr>
        <w:t xml:space="preserve"> Уголовного кодекса Российской Федерации (далее – УК РФ) говорится не вообще о лишении свободы, а о том, что отбывание этого вида наказания назначается в исправительных учреждениях с различным видо</w:t>
      </w:r>
      <w:r>
        <w:rPr>
          <w:rFonts w:ascii="Times New Roman" w:hAnsi="Times New Roman"/>
          <w:sz w:val="28"/>
          <w:szCs w:val="28"/>
        </w:rPr>
        <w:t xml:space="preserve">м режима либо может быть назначено отбывание части срока наказания в тюрьме. Таким образом, сам законодатель проводит различия, классифицируя данную меру наказания.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Частнопредупредительная функция</w:t>
      </w:r>
      <w:r>
        <w:rPr>
          <w:rFonts w:ascii="Times New Roman" w:hAnsi="Times New Roman"/>
          <w:sz w:val="28"/>
          <w:szCs w:val="28"/>
        </w:rPr>
        <w:t xml:space="preserve"> состоит в том, что, во-первых, благодаря организационно-пр</w:t>
      </w:r>
      <w:r>
        <w:rPr>
          <w:rFonts w:ascii="Times New Roman" w:hAnsi="Times New Roman"/>
          <w:sz w:val="28"/>
          <w:szCs w:val="28"/>
        </w:rPr>
        <w:t>авовым воздействиям на осужденного в процессе отбывания наказания создаются такие условия, при которых совершение преступления очень затруднено или невозможно; во-вторых, кара, заключенная в режиме, оказывает на сознание и волю осужденного исключительное п</w:t>
      </w:r>
      <w:r>
        <w:rPr>
          <w:rFonts w:ascii="Times New Roman" w:hAnsi="Times New Roman"/>
          <w:sz w:val="28"/>
          <w:szCs w:val="28"/>
        </w:rPr>
        <w:t xml:space="preserve">о силе влияние, вызывает у него нравственные </w:t>
      </w:r>
      <w:r>
        <w:rPr>
          <w:rFonts w:ascii="Times New Roman" w:hAnsi="Times New Roman"/>
          <w:sz w:val="28"/>
          <w:szCs w:val="28"/>
        </w:rPr>
        <w:lastRenderedPageBreak/>
        <w:t>переживания и страдания, такие психические состояния, которые способны удержать осужденного от совершения новых преступлений</w:t>
      </w:r>
      <w:r>
        <w:rPr>
          <w:rStyle w:val="a9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Общепредупредительная функция</w:t>
      </w:r>
      <w:r>
        <w:rPr>
          <w:rFonts w:ascii="Times New Roman" w:hAnsi="Times New Roman"/>
          <w:sz w:val="28"/>
          <w:szCs w:val="28"/>
        </w:rPr>
        <w:t xml:space="preserve"> состоит в том, что степень тяжести условий содержания </w:t>
      </w:r>
      <w:r>
        <w:rPr>
          <w:rFonts w:ascii="Times New Roman" w:hAnsi="Times New Roman"/>
          <w:sz w:val="28"/>
          <w:szCs w:val="28"/>
        </w:rPr>
        <w:t>осужденных в исправительном учреждении предопределяет интенсивность воздействия на неустойчивых лиц, которые должны знать, что они не только будут наказаны за совершенное ими преступление, но и должны реально отбыть уголовное наказание за совершенное ими п</w:t>
      </w:r>
      <w:r>
        <w:rPr>
          <w:rFonts w:ascii="Times New Roman" w:hAnsi="Times New Roman"/>
          <w:sz w:val="28"/>
          <w:szCs w:val="28"/>
        </w:rPr>
        <w:t>реступление. Важное значение имеют как срок лишения свободы, так и характер и содержание правоограничений в зависимости от вида режима и условий отбывания наказания в исправительных учреждениях.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общепредупредительное воздействие режима лиш</w:t>
      </w:r>
      <w:r>
        <w:rPr>
          <w:rFonts w:ascii="Times New Roman" w:hAnsi="Times New Roman"/>
          <w:sz w:val="28"/>
          <w:szCs w:val="28"/>
        </w:rPr>
        <w:t>ения свободы осуществляется на лиц, уже отбывших данный вид наказания, и находится в прямой зависимости от уровня организации и обеспечения процесса исполнения уголовного наказания.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Материальные нормы, определяющие содержание и признаки режима, а также его</w:t>
      </w:r>
      <w:r>
        <w:rPr>
          <w:rFonts w:ascii="Times New Roman" w:hAnsi="Times New Roman"/>
          <w:sz w:val="28"/>
          <w:szCs w:val="28"/>
        </w:rPr>
        <w:t xml:space="preserve"> основные требования, предполагают наличие комплекса процедурных норм, регулирующих правовой механизм реализации режима. В систему процедурных входят также нормы, устанавливающие средства обеспечения режима в исправительных учреждениях, они адресованы ко в</w:t>
      </w:r>
      <w:r>
        <w:rPr>
          <w:rFonts w:ascii="Times New Roman" w:hAnsi="Times New Roman"/>
          <w:sz w:val="28"/>
          <w:szCs w:val="28"/>
        </w:rPr>
        <w:t xml:space="preserve">сем субъектам уголовно-исполнительных отношений, но прежде всего к администрации этих учреждений. </w:t>
      </w:r>
      <w:r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- неукоснительное соблюдение режимных правил. В теории уголовно-исполнительного права средства обеспечения могут быть общего и специального характера.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основании вышеизложенного можно сделать следующие выводы:</w:t>
      </w:r>
    </w:p>
    <w:p w:rsidR="003E2B6E" w:rsidRDefault="003912EC">
      <w:pPr>
        <w:pStyle w:val="af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регламентирует жизнь в местах лишения свободы непрерывно и на протяжении всего срока отбывания наказания. С его </w:t>
      </w:r>
      <w:r>
        <w:rPr>
          <w:rFonts w:ascii="Times New Roman" w:hAnsi="Times New Roman"/>
          <w:sz w:val="28"/>
          <w:szCs w:val="28"/>
        </w:rPr>
        <w:lastRenderedPageBreak/>
        <w:t>помощью устанавливается граница дозволенного в поведении осужденных и таким обр</w:t>
      </w:r>
      <w:r>
        <w:rPr>
          <w:rFonts w:ascii="Times New Roman" w:hAnsi="Times New Roman"/>
          <w:sz w:val="28"/>
          <w:szCs w:val="28"/>
        </w:rPr>
        <w:t>азом определяется их правовое положение. Правила режима обязательны для всех осужденных и представителей администрации исправительных учреждений.</w:t>
      </w:r>
    </w:p>
    <w:p w:rsidR="003E2B6E" w:rsidRDefault="003912EC">
      <w:pPr>
        <w:pStyle w:val="af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- это установленный законом и соответствующими нормативными правовыми актами порядок исполнения и отбыва</w:t>
      </w:r>
      <w:r>
        <w:rPr>
          <w:rFonts w:ascii="Times New Roman" w:hAnsi="Times New Roman"/>
          <w:sz w:val="28"/>
          <w:szCs w:val="28"/>
        </w:rPr>
        <w:t>ния лишения свободы, обеспечивающий охрану и изоляцию осужденных, постоянный надзор за ними, исполнение возложенных на них обязанностей, реализацию их прав и законных интересов, личную безопасность осужденных и персонала, раздельное содержание разных катег</w:t>
      </w:r>
      <w:r>
        <w:rPr>
          <w:rFonts w:ascii="Times New Roman" w:hAnsi="Times New Roman"/>
          <w:sz w:val="28"/>
          <w:szCs w:val="28"/>
        </w:rPr>
        <w:t>орий осужденных, различные условия содержания в зависимости от вида исправительного учреждения, изменение условий отбывания наказаний.</w:t>
      </w:r>
    </w:p>
    <w:p w:rsidR="003E2B6E" w:rsidRDefault="003912EC">
      <w:pPr>
        <w:pStyle w:val="af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основным функциям режима относятся: карательную; обеспечения эффективного применения мер исправительного воздействия; </w:t>
      </w:r>
      <w:r>
        <w:rPr>
          <w:rFonts w:ascii="Times New Roman" w:hAnsi="Times New Roman"/>
          <w:sz w:val="28"/>
          <w:szCs w:val="28"/>
        </w:rPr>
        <w:t>воспитательную; регулирования уголовно-правовой кары; частного предупреждения; общего предупреждения.</w:t>
      </w: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 Классификация средств обеспечения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содержания режима в исправительных учреждениях (далее – ИУ) и следственных изоляторах (далее – СИЗ</w:t>
      </w:r>
      <w:r>
        <w:rPr>
          <w:rFonts w:ascii="Times New Roman" w:hAnsi="Times New Roman"/>
          <w:sz w:val="28"/>
          <w:szCs w:val="28"/>
        </w:rPr>
        <w:t>О) позволяет нам с уверенностью утверждать, что обязательное условие и основа функционирования режима есть своевременное и надлежащее исполнение каждого его требования. Однако требования режима реализуются не сами по себе. Их выполнение подразумевает приме</w:t>
      </w:r>
      <w:r>
        <w:rPr>
          <w:rFonts w:ascii="Times New Roman" w:hAnsi="Times New Roman"/>
          <w:sz w:val="28"/>
          <w:szCs w:val="28"/>
        </w:rPr>
        <w:t>нение специальной системы мер, которые в литературе принято называть «средствами обеспечения режима».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определением понятия средств обеспечения режима связан вопрос их классификации, так как это позволяет уяснить место каждого из них в общей системе и их </w:t>
      </w:r>
      <w:r>
        <w:rPr>
          <w:rFonts w:ascii="Times New Roman" w:hAnsi="Times New Roman"/>
          <w:sz w:val="28"/>
          <w:szCs w:val="28"/>
        </w:rPr>
        <w:t xml:space="preserve">взаимосвязь с другими средствами. В основу классификации должны быть положены определенные признаки, критерии. Их выделение и </w:t>
      </w:r>
      <w:r>
        <w:rPr>
          <w:rFonts w:ascii="Times New Roman" w:hAnsi="Times New Roman"/>
          <w:sz w:val="28"/>
          <w:szCs w:val="28"/>
        </w:rPr>
        <w:lastRenderedPageBreak/>
        <w:t>создает некоторые затруднения в проведении классификации средств обеспечения режима. Видимо, поэтому среди ученых по вопросу о кла</w:t>
      </w:r>
      <w:r>
        <w:rPr>
          <w:rFonts w:ascii="Times New Roman" w:hAnsi="Times New Roman"/>
          <w:sz w:val="28"/>
          <w:szCs w:val="28"/>
        </w:rPr>
        <w:t>ссификации этих средств пока нет единого мнения.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ученые, исходя из внутренней ограничительной сущности и механизма действия средств обеспечения режима, осуществили научную классификацию этих средств, которые разделили на четыре группы</w:t>
      </w:r>
      <w:r>
        <w:rPr>
          <w:rStyle w:val="a9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Меры убеж</w:t>
      </w:r>
      <w:r>
        <w:rPr>
          <w:rFonts w:ascii="Times New Roman" w:hAnsi="Times New Roman"/>
          <w:sz w:val="28"/>
          <w:szCs w:val="28"/>
        </w:rPr>
        <w:t>дения как совокупность воспитательных мероприятий, активно воздействующих на сознание и волю осужденных;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Меры государственного принуждения, непосредственно направленные на воспрепятствование совершению нарушений режима, предупреждение таких нарушений, а</w:t>
      </w:r>
      <w:r>
        <w:rPr>
          <w:rFonts w:ascii="Times New Roman" w:hAnsi="Times New Roman"/>
          <w:sz w:val="28"/>
          <w:szCs w:val="28"/>
        </w:rPr>
        <w:t xml:space="preserve"> также на восстановление нарушенных норм;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Прокурорский надзор, ведомственный контроль вышестоящих органов УИС, судебный и общественный контроль;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Оперативно-профилактическая работа, осуществляемая администрацией.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характеру применения средств обеспе</w:t>
      </w:r>
      <w:r>
        <w:rPr>
          <w:rFonts w:ascii="Times New Roman" w:hAnsi="Times New Roman"/>
          <w:sz w:val="28"/>
          <w:szCs w:val="28"/>
        </w:rPr>
        <w:t>чения режима они делятся на гласные и оперативно-розыскные. Гласные средства – это те, которые используются для осуществления охраны, конвоирования осужденных и осуществления за ними надзора (специальный транспорт, ИТСО, вооружение, служебные собаки). Опер</w:t>
      </w:r>
      <w:r>
        <w:rPr>
          <w:rFonts w:ascii="Times New Roman" w:hAnsi="Times New Roman"/>
          <w:sz w:val="28"/>
          <w:szCs w:val="28"/>
        </w:rPr>
        <w:t>ативно-розыскные – оперативный учет, оперативная техника, технические приспособления, предназначенные для цензуры корреспонденции и др.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Другая группа ученых, рассматривая средства обеспечения режима с точки зрения правовой природы, классифицируют их на три</w:t>
      </w:r>
      <w:r>
        <w:rPr>
          <w:rFonts w:ascii="Times New Roman" w:hAnsi="Times New Roman"/>
          <w:sz w:val="28"/>
          <w:szCs w:val="28"/>
        </w:rPr>
        <w:t xml:space="preserve"> группы</w:t>
      </w:r>
      <w:r>
        <w:rPr>
          <w:rStyle w:val="a9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>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средства обеспечения режима, носящие характер мер убеждения (правовое воспитание осужденных, агитационная и пропагандистская работа, индивидуальная работа с осужденными, применение мер поощрения, общественное воздействие);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средства обеспече</w:t>
      </w:r>
      <w:r>
        <w:rPr>
          <w:rFonts w:ascii="Times New Roman" w:hAnsi="Times New Roman"/>
          <w:sz w:val="28"/>
          <w:szCs w:val="28"/>
        </w:rPr>
        <w:t>ния режима, носящие характер мер принуждения, применяемых администрацией исправительного учреждения (деятельность по охране осужденных и надзору за ними, применение мер: оперативно-профилактического характера, взыскания, безопасности);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средства </w:t>
      </w:r>
      <w:r>
        <w:rPr>
          <w:rFonts w:ascii="Times New Roman" w:hAnsi="Times New Roman"/>
          <w:sz w:val="28"/>
          <w:szCs w:val="28"/>
        </w:rPr>
        <w:t>обеспечения режима, носящие государственно-правовой характер, применяемые вышестоящими по отношению к администрации исправительного учреждения органами, учреждениями и организациями (ведомственный и судебный контроль, прокурорский надзор, ответственность з</w:t>
      </w:r>
      <w:r>
        <w:rPr>
          <w:rFonts w:ascii="Times New Roman" w:hAnsi="Times New Roman"/>
          <w:sz w:val="28"/>
          <w:szCs w:val="28"/>
        </w:rPr>
        <w:t>а незаконную передачу осужденным запрещенных предметов).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 ученых считает, что основную классификацию средств обеспечения режима следует осуществлять по применяющим их субъектам: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деятельность администрации ИК;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судебный контроль;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ведомственный контр</w:t>
      </w:r>
      <w:r>
        <w:rPr>
          <w:rFonts w:ascii="Times New Roman" w:hAnsi="Times New Roman"/>
          <w:sz w:val="28"/>
          <w:szCs w:val="28"/>
        </w:rPr>
        <w:t>оль;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прокурорский надзор.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Рядом ученых дается классификация, в основу которой положены социально-правовые признаки, а именно</w:t>
      </w:r>
      <w:r>
        <w:rPr>
          <w:rStyle w:val="a9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>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Средства, которые непосредственно оказывают воздействие на осужденных: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правовые (уголовно-исполнительные, </w:t>
      </w:r>
      <w:r>
        <w:rPr>
          <w:rFonts w:ascii="Times New Roman" w:hAnsi="Times New Roman"/>
          <w:sz w:val="28"/>
          <w:szCs w:val="28"/>
        </w:rPr>
        <w:t>уголовно-правовые, административно-правовые, материальной ответственности);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организационно-управленческие;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оперативно-профилактические;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архитектурно-строительные;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материально-технические;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Средства, оказывающие опосредованное воздействие на о</w:t>
      </w:r>
      <w:r>
        <w:rPr>
          <w:rFonts w:ascii="Times New Roman" w:hAnsi="Times New Roman"/>
          <w:sz w:val="28"/>
          <w:szCs w:val="28"/>
        </w:rPr>
        <w:t>сужденных: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производственно-трудовые;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медико-санитарные;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досугового характера;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бытового характера;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реализация гарантий социально-правового характера;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государственно-правового характера.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мы видим, в пенитенциарной науке проблема средств</w:t>
      </w:r>
      <w:r>
        <w:rPr>
          <w:rFonts w:ascii="Times New Roman" w:hAnsi="Times New Roman"/>
          <w:sz w:val="28"/>
          <w:szCs w:val="28"/>
        </w:rPr>
        <w:t xml:space="preserve"> обеспечения режима уже достаточно глубоко исследована. Однако на протяжении всей истории изучения этого института не было, и нет однозначной позиции на вопрос о том, какие элементы следует считать средствами обеспечения режима. В зависимости от авторской </w:t>
      </w:r>
      <w:r>
        <w:rPr>
          <w:rFonts w:ascii="Times New Roman" w:hAnsi="Times New Roman"/>
          <w:sz w:val="28"/>
          <w:szCs w:val="28"/>
        </w:rPr>
        <w:t>позиции одни и те же элементы могут быть отнесены к содержанию режима, либо к средствам его обеспечения, либо включены в состав и той и другой систем.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Казалось бы, ничего сложного материальные нормы, определяющие содержание режима, то есть его основные тре</w:t>
      </w:r>
      <w:r>
        <w:rPr>
          <w:rFonts w:ascii="Times New Roman" w:hAnsi="Times New Roman"/>
          <w:sz w:val="28"/>
          <w:szCs w:val="28"/>
        </w:rPr>
        <w:t>бования, предполагают наличие комплекса процедурных норм, регулирующих правовой механизм реализации режима. В систему процедурных норм входят также нормы, устанавливающие средства обеспечения режима в исправительных учреждениях и следственных изоляторах. О</w:t>
      </w:r>
      <w:r>
        <w:rPr>
          <w:rFonts w:ascii="Times New Roman" w:hAnsi="Times New Roman"/>
          <w:sz w:val="28"/>
          <w:szCs w:val="28"/>
        </w:rPr>
        <w:t>ни адресованы всем субъектам отношений, вовлеченным в сферу, связанную с такими институтами как лишение свободы и мера пресечения в виде заключения под стражу, но, прежде всего, администрации учреждений, исполняющих указанные меры государственного принужде</w:t>
      </w:r>
      <w:r>
        <w:rPr>
          <w:rFonts w:ascii="Times New Roman" w:hAnsi="Times New Roman"/>
          <w:sz w:val="28"/>
          <w:szCs w:val="28"/>
        </w:rPr>
        <w:t xml:space="preserve">ния. Средства обеспечения режима не входят в его содержание, лежат за его пределами и предназначены для обеспечения нормального порядка и условий исполнения и отбывания уголовного </w:t>
      </w:r>
      <w:r>
        <w:rPr>
          <w:rFonts w:ascii="Times New Roman" w:hAnsi="Times New Roman"/>
          <w:sz w:val="28"/>
          <w:szCs w:val="28"/>
        </w:rPr>
        <w:lastRenderedPageBreak/>
        <w:t>наказания в виде лишения свободы (меры пресечения в виде заключения под стра</w:t>
      </w:r>
      <w:r>
        <w:rPr>
          <w:rFonts w:ascii="Times New Roman" w:hAnsi="Times New Roman"/>
          <w:sz w:val="28"/>
          <w:szCs w:val="28"/>
        </w:rPr>
        <w:t>жу) всеми субъектами уголовно-исполнительных (уголовно-процессуальных) правоотношений, поскольку его нарушения, кем бы они не допускались, препятствуют достижению целей уголовно-исполнительного (уголовно-процессуального) законодательства, обеспечение испол</w:t>
      </w:r>
      <w:r>
        <w:rPr>
          <w:rFonts w:ascii="Times New Roman" w:hAnsi="Times New Roman"/>
          <w:sz w:val="28"/>
          <w:szCs w:val="28"/>
        </w:rPr>
        <w:t>нения которого является обязанностью исправительных учреждений и следственных изоляторов. Иначе говоря, средства обеспечения режима выполняют служебную функцию по отношению к нему и его содержанию.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четкого разделения понятий «содержание режим</w:t>
      </w:r>
      <w:r>
        <w:rPr>
          <w:rFonts w:ascii="Times New Roman" w:hAnsi="Times New Roman"/>
          <w:sz w:val="28"/>
          <w:szCs w:val="28"/>
        </w:rPr>
        <w:t>а» и «средства обеспечения режима» заставляет нас вести поиск дополнительных критериев, способных разрешить образовавшееся противоречие.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наш взгляд, говоря о целях двух вышеназванных систем – содержания режима и средств его обеспечения – следует уловить</w:t>
      </w:r>
      <w:r>
        <w:rPr>
          <w:rFonts w:ascii="Times New Roman" w:hAnsi="Times New Roman"/>
          <w:sz w:val="28"/>
          <w:szCs w:val="28"/>
        </w:rPr>
        <w:t xml:space="preserve"> для себя основное: первая направлена на определение неких постулатов, наличие которых принципиально важно для существования режима как института в целом, так как именно они формируют режим, являются его неотъемлемыми составляющими, а вторая – на обеспечен</w:t>
      </w:r>
      <w:r>
        <w:rPr>
          <w:rFonts w:ascii="Times New Roman" w:hAnsi="Times New Roman"/>
          <w:sz w:val="28"/>
          <w:szCs w:val="28"/>
        </w:rPr>
        <w:t>ие охраны и реализации этих постулатов, закрепленных в нормах уголовно-исполнительного и уголовно-процессуального законодательства.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нам близка позиция законодателя, который с учетом многочисленных мнений ученых вполне логично установил в главе 12 У</w:t>
      </w:r>
      <w:r>
        <w:rPr>
          <w:rFonts w:ascii="Times New Roman" w:hAnsi="Times New Roman"/>
          <w:sz w:val="28"/>
          <w:szCs w:val="28"/>
        </w:rPr>
        <w:t>ИК РФ существование следующих средств обеспечения режима в исправительных учреждениях: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технические средства надзора и контроля;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оперативно-розыскная деятельность;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режим особых условий;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 безопасности.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Действительно, именно они в полной мере соот</w:t>
      </w:r>
      <w:r>
        <w:rPr>
          <w:rFonts w:ascii="Times New Roman" w:hAnsi="Times New Roman"/>
          <w:sz w:val="28"/>
          <w:szCs w:val="28"/>
        </w:rPr>
        <w:t>ветствуют предлагаемой ранее схеме, выполняют охранную функцию по отношению к режиму и его устоям.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тоже время вызывают определенные сомнения целесообразность включения в содержание режима внутреннего распорядка и обысков с досмотрами, имеющих, на наш взг</w:t>
      </w:r>
      <w:r>
        <w:rPr>
          <w:rFonts w:ascii="Times New Roman" w:hAnsi="Times New Roman"/>
          <w:sz w:val="28"/>
          <w:szCs w:val="28"/>
        </w:rPr>
        <w:t>ляд, обеспечивающую направленность.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считаем возможным, определение в качестве средств обеспечения режима, мер поощрения и взыскания, применяемых как к осужденным, так и к лицам, содержащимся под стражей.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различные подходы к пони</w:t>
      </w:r>
      <w:r>
        <w:rPr>
          <w:rFonts w:ascii="Times New Roman" w:hAnsi="Times New Roman"/>
          <w:sz w:val="28"/>
          <w:szCs w:val="28"/>
        </w:rPr>
        <w:t>манию средств обеспечения режима, нам близка позиция, что их следует рассматривать в двух аспектах: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как деятельность субъектов;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как совокупность предметов, применяемых в деятельности.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полагаем правильным единое применение предложенных </w:t>
      </w:r>
      <w:r>
        <w:rPr>
          <w:rFonts w:ascii="Times New Roman" w:hAnsi="Times New Roman"/>
          <w:sz w:val="28"/>
          <w:szCs w:val="28"/>
        </w:rPr>
        <w:t>критериев. Такой подход позволяет классифицировать средства обеспечения режима в исправительных учреждениях и следственных изоляторах следующим образом: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Общие (повседневные) средства (направленные на реализацию внутреннего распорядка в учреждениях).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Сопутствующие средства (связанные с проведением различного рода так называемых «режимных» мероприятий, в том числе обысков и досмотров).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Дисциплинарные средства (меры поощрения и взыскания).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Инженерно-технические средства (в том числе оборудование ИУ</w:t>
      </w:r>
      <w:r>
        <w:rPr>
          <w:rFonts w:ascii="Times New Roman" w:hAnsi="Times New Roman"/>
          <w:sz w:val="28"/>
          <w:szCs w:val="28"/>
        </w:rPr>
        <w:t xml:space="preserve"> и СИЗО).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Оперативно-профилактические средства.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Особые средства (применяемые при введении режима особых условий).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Специальные средства (вызванные применением мер безопасности: физической силы, специальных средств, газового и огнестрельного </w:t>
      </w:r>
      <w:r>
        <w:rPr>
          <w:rFonts w:ascii="Times New Roman" w:hAnsi="Times New Roman"/>
          <w:sz w:val="28"/>
          <w:szCs w:val="28"/>
        </w:rPr>
        <w:t>оружия).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Только их комплексное применение позволит обеспечить поддержание и укрепление порядка исполнения и отбывания лишения свободы. При этом </w:t>
      </w:r>
      <w:r>
        <w:rPr>
          <w:rFonts w:ascii="Times New Roman" w:hAnsi="Times New Roman"/>
          <w:sz w:val="28"/>
          <w:szCs w:val="28"/>
        </w:rPr>
        <w:lastRenderedPageBreak/>
        <w:t>большое значение имеет творческое применение данных средств для решения конкретных задач, использование положите</w:t>
      </w:r>
      <w:r>
        <w:rPr>
          <w:rFonts w:ascii="Times New Roman" w:hAnsi="Times New Roman"/>
          <w:sz w:val="28"/>
          <w:szCs w:val="28"/>
        </w:rPr>
        <w:t>льного опыта их реализации, совершенствование действующих и разработка новых составляющих таких средств.</w:t>
      </w:r>
    </w:p>
    <w:p w:rsidR="003E2B6E" w:rsidRDefault="003E2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ГЛАВА 2 ХАРАКТЕРИСТИКА СРЕДСТВ ОБЕСПЕЧЕНИЯ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Режим особых условий, как средство обеспечения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юридической литературе, к сожалению, </w:t>
      </w:r>
      <w:r>
        <w:rPr>
          <w:rFonts w:ascii="Times New Roman" w:hAnsi="Times New Roman"/>
          <w:bCs/>
          <w:sz w:val="28"/>
          <w:szCs w:val="28"/>
        </w:rPr>
        <w:t xml:space="preserve">отсутствует единое понимание режима особых условий. Но, тем не менее,  можно выделить несколько определений.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Режим особых условий – это комплекс мер, которые влекут существенное ограничение прав и свобод осужденных, а также в определенной мере граждан, на</w:t>
      </w:r>
      <w:r>
        <w:rPr>
          <w:rFonts w:ascii="Times New Roman" w:hAnsi="Times New Roman"/>
          <w:bCs/>
          <w:sz w:val="28"/>
          <w:szCs w:val="28"/>
        </w:rPr>
        <w:t>ходящихся на объектах исправительных учреждений и территориях, к ним прилегающих</w:t>
      </w:r>
      <w:r>
        <w:rPr>
          <w:rStyle w:val="a9"/>
          <w:rFonts w:ascii="Times New Roman" w:hAnsi="Times New Roman"/>
          <w:bCs/>
          <w:sz w:val="28"/>
          <w:szCs w:val="28"/>
        </w:rPr>
        <w:footnoteReference w:id="8"/>
      </w:r>
      <w:r>
        <w:rPr>
          <w:rFonts w:ascii="Times New Roman" w:hAnsi="Times New Roman"/>
          <w:bCs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Режим особых условий представляет собой комплекс организационных мер, вводимых когда в районе расположения исправительного учреждения установлено чрезвычайное, военное и осо</w:t>
      </w:r>
      <w:r>
        <w:rPr>
          <w:rFonts w:ascii="Times New Roman" w:hAnsi="Times New Roman"/>
          <w:bCs/>
          <w:sz w:val="28"/>
          <w:szCs w:val="28"/>
        </w:rPr>
        <w:t>бое положение, а также при возникновении массовых беспорядков в исправительном учреждении или групповых неповиновениях осужденных</w:t>
      </w:r>
      <w:r>
        <w:rPr>
          <w:rStyle w:val="a9"/>
          <w:rFonts w:ascii="Times New Roman" w:hAnsi="Times New Roman"/>
          <w:bCs/>
          <w:sz w:val="28"/>
          <w:szCs w:val="28"/>
        </w:rPr>
        <w:footnoteReference w:id="9"/>
      </w:r>
      <w:r>
        <w:rPr>
          <w:rFonts w:ascii="Times New Roman" w:hAnsi="Times New Roman"/>
          <w:bCs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 нам наиболее полным представляется следующее определение режима особых условий.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Режим особых условий – это комплекс орган</w:t>
      </w:r>
      <w:r>
        <w:rPr>
          <w:rFonts w:ascii="Times New Roman" w:hAnsi="Times New Roman"/>
          <w:bCs/>
          <w:sz w:val="28"/>
          <w:szCs w:val="28"/>
        </w:rPr>
        <w:t>изационных и правовых мер, которые направлены на изменение порядка и условий деятельности персонала и содержания осужденных в случае возникновения чрезвычайных ситуаций природного, техногенного, биологического и криминального характера или введения в район</w:t>
      </w:r>
      <w:r>
        <w:rPr>
          <w:rFonts w:ascii="Times New Roman" w:hAnsi="Times New Roman"/>
          <w:bCs/>
          <w:sz w:val="28"/>
          <w:szCs w:val="28"/>
        </w:rPr>
        <w:t xml:space="preserve">е дислокации исправительного учреждения чрезвычайного либо военного положения, а также недопущение и пресечение появления и распространения провокационных слухов, панических настроений, неповиновений осужденных, групповых хулиганств, массовых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беспорядков, </w:t>
      </w:r>
      <w:r>
        <w:rPr>
          <w:rFonts w:ascii="Times New Roman" w:hAnsi="Times New Roman"/>
          <w:bCs/>
          <w:sz w:val="28"/>
          <w:szCs w:val="28"/>
        </w:rPr>
        <w:t>освобождение заложников, розыск и задержание бежавших осужденных и восстановление нормального функционирования исправительного учреждения</w:t>
      </w:r>
      <w:r>
        <w:rPr>
          <w:rStyle w:val="a9"/>
          <w:rFonts w:ascii="Times New Roman" w:hAnsi="Times New Roman"/>
          <w:bCs/>
          <w:sz w:val="28"/>
          <w:szCs w:val="28"/>
        </w:rPr>
        <w:footnoteReference w:id="10"/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 вышеназванного определения режима особых условий можно выявить цели его введения: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обеспечение личной безопас</w:t>
      </w:r>
      <w:r>
        <w:rPr>
          <w:rFonts w:ascii="Times New Roman" w:hAnsi="Times New Roman"/>
          <w:bCs/>
          <w:sz w:val="28"/>
          <w:szCs w:val="28"/>
        </w:rPr>
        <w:t xml:space="preserve">ности осужденных, персонала иных лиц, находящихся на территории исправительного учреждения;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обеспечение порядка исполнения и отбывания наказания путем принятия экстренных мер, то есть обеспечение режима;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обеспечение нормального функционирования исп</w:t>
      </w:r>
      <w:r>
        <w:rPr>
          <w:rFonts w:ascii="Times New Roman" w:hAnsi="Times New Roman"/>
          <w:bCs/>
          <w:sz w:val="28"/>
          <w:szCs w:val="28"/>
        </w:rPr>
        <w:t xml:space="preserve">равительного учреждения при нестабильности природно-климатического или техногенного характера.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особых условий вводится на срок до 30 суток по решению руководителя ФСИН или начальника территориального органа УИС субъекта РФ, которое согласовано с Ген</w:t>
      </w:r>
      <w:r>
        <w:rPr>
          <w:rFonts w:ascii="Times New Roman" w:hAnsi="Times New Roman"/>
          <w:sz w:val="28"/>
          <w:szCs w:val="28"/>
        </w:rPr>
        <w:t>еральным прокурором РФ или соответствующим прокурором.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 исключительных случаях время действия режима особых условий может быть продлено указанными должностными лицами еще на 30 суток. К данным исключительным обстоятельствам можно отнести: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ухудшение </w:t>
      </w:r>
      <w:r>
        <w:rPr>
          <w:rFonts w:ascii="Times New Roman" w:hAnsi="Times New Roman"/>
          <w:sz w:val="28"/>
          <w:szCs w:val="28"/>
        </w:rPr>
        <w:t>внешних и внутренних факторов, которые привели к введению режима особых условий;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неустраненные последствия, вызванные обстоятельствами, послужившими по внутренним причинам введению режима особых условий (например, бунт, захват заложника и т.д.)</w:t>
      </w:r>
      <w:r>
        <w:rPr>
          <w:rStyle w:val="a9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</w:t>
      </w:r>
      <w:r>
        <w:rPr>
          <w:rFonts w:ascii="Times New Roman" w:hAnsi="Times New Roman"/>
          <w:sz w:val="28"/>
          <w:szCs w:val="28"/>
        </w:rPr>
        <w:t>нии вышеизложенного можно сделать ряд выводов:</w:t>
      </w:r>
    </w:p>
    <w:p w:rsidR="003E2B6E" w:rsidRDefault="003912EC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режим особых условий – это комплекс организационных и правовых мер, которые направлены на изменение порядка и условий деятельности персонала и содержания осужденных в случае возникновения чрезвычайных ситуаций</w:t>
      </w:r>
      <w:r>
        <w:rPr>
          <w:rFonts w:ascii="Times New Roman" w:hAnsi="Times New Roman"/>
          <w:sz w:val="28"/>
          <w:szCs w:val="28"/>
        </w:rPr>
        <w:t xml:space="preserve"> природного, техногенного, биологического и криминального характера или введения в районе дислокации исправительного учреждения чрезвычайного либо военного положения, а также недопущение и пресечение появления и распространения провокационных слухов, панич</w:t>
      </w:r>
      <w:r>
        <w:rPr>
          <w:rFonts w:ascii="Times New Roman" w:hAnsi="Times New Roman"/>
          <w:sz w:val="28"/>
          <w:szCs w:val="28"/>
        </w:rPr>
        <w:t>еских настроений, неповиновений осужденных, групповых хулиганств, массовых беспорядков, освобождение заложников, розыск и задержание бежавших осужденных и восстановление нормального функционирования исправительного учреждения.</w:t>
      </w:r>
    </w:p>
    <w:p w:rsidR="003E2B6E" w:rsidRDefault="003912EC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введения режима особых у</w:t>
      </w:r>
      <w:r>
        <w:rPr>
          <w:rFonts w:ascii="Times New Roman" w:hAnsi="Times New Roman"/>
          <w:sz w:val="28"/>
          <w:szCs w:val="28"/>
        </w:rPr>
        <w:t xml:space="preserve">словий: </w:t>
      </w:r>
      <w:r>
        <w:rPr>
          <w:rFonts w:ascii="Times New Roman" w:hAnsi="Times New Roman"/>
          <w:bCs/>
          <w:sz w:val="28"/>
          <w:szCs w:val="28"/>
        </w:rPr>
        <w:t>обеспечение личной безопасности осужденных, персонала иных лиц, находящихся на территории исправительного учреждения; обеспечение порядка исполнения и отбывания наказания путем принятия экстренных мер, то есть обеспечение режима; обеспечение нормал</w:t>
      </w:r>
      <w:r>
        <w:rPr>
          <w:rFonts w:ascii="Times New Roman" w:hAnsi="Times New Roman"/>
          <w:bCs/>
          <w:sz w:val="28"/>
          <w:szCs w:val="28"/>
        </w:rPr>
        <w:t xml:space="preserve">ьного функционирования исправительного учреждения при нестабильности природно-климатического или техногенного характера. </w:t>
      </w:r>
    </w:p>
    <w:p w:rsidR="003E2B6E" w:rsidRDefault="003912EC">
      <w:pPr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режим особых условий может приостановить осуществление некоторых прав осужденных (например, свидания, прогулки, просмотр кинофильмов и</w:t>
      </w:r>
      <w:r>
        <w:rPr>
          <w:rFonts w:ascii="Times New Roman" w:hAnsi="Times New Roman"/>
          <w:bCs/>
          <w:sz w:val="28"/>
          <w:szCs w:val="28"/>
        </w:rPr>
        <w:t xml:space="preserve"> телепередач, прослушивание радиопередач, передвижение осужденного без конвоя, приобретение и хранение литературы и письменных принадлежностей, выезды осужденных за пределы исправительных учреждений), вводить усиленный вариант охраны исправительных учрежде</w:t>
      </w:r>
      <w:r>
        <w:rPr>
          <w:rFonts w:ascii="Times New Roman" w:hAnsi="Times New Roman"/>
          <w:bCs/>
          <w:sz w:val="28"/>
          <w:szCs w:val="28"/>
        </w:rPr>
        <w:t>ний и надзора за осужденными, изменять распорядок дня, устанавливать особый порядок допуска на объект, ограничивать деятельность производственных, коммунально-бытовых, культурно-просветительных и иных служб, за исключением медико-санитарных.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2.2 Техническ</w:t>
      </w:r>
      <w:r>
        <w:rPr>
          <w:rFonts w:ascii="Times New Roman" w:hAnsi="Times New Roman"/>
          <w:b/>
          <w:sz w:val="28"/>
          <w:szCs w:val="28"/>
        </w:rPr>
        <w:t>ие средства надзора и контроля, как средство обеспечения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В ст. 83 УИК РФ «Технические средства надзора и контроля» предусмотрено, что администрация исправительного учреждения может использовать аудиовизуальные, электронные и иные технические средст</w:t>
      </w:r>
      <w:r>
        <w:rPr>
          <w:rFonts w:ascii="Times New Roman" w:hAnsi="Times New Roman"/>
          <w:sz w:val="28"/>
          <w:szCs w:val="28"/>
        </w:rPr>
        <w:t>ва для получения необходимой информации о поведении осужденных в целях контроля за состоянием режима, предупреждения и пресечения преступлений. Данные технические средства подразделяются на три группы: обнаружения нарушителей режима и запрещенных предметов</w:t>
      </w:r>
      <w:r>
        <w:rPr>
          <w:rFonts w:ascii="Times New Roman" w:hAnsi="Times New Roman"/>
          <w:sz w:val="28"/>
          <w:szCs w:val="28"/>
        </w:rPr>
        <w:t>; служебной связи и сигнализации; аудиовизуальные</w:t>
      </w:r>
      <w:r>
        <w:rPr>
          <w:rStyle w:val="a9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практике ИУ технические средства стали внедряться, прежде всего, в целях пресечения и профилактики побегов осужденных. Они оберегали периметр зоны ИУ от попыток, как ее внешнего пересечения, так и под </w:t>
      </w:r>
      <w:r>
        <w:rPr>
          <w:rFonts w:ascii="Times New Roman" w:hAnsi="Times New Roman"/>
          <w:sz w:val="28"/>
          <w:szCs w:val="28"/>
        </w:rPr>
        <w:t>землей.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Позднее широко стали применяться технические средства по обнаружению различных предметов (особенно металлических), промышленное телевидение, электронные запорные устройства, аудиовизуальные и электронные приборы. Применение современных технических </w:t>
      </w:r>
      <w:r>
        <w:rPr>
          <w:rFonts w:ascii="Times New Roman" w:hAnsi="Times New Roman"/>
          <w:sz w:val="28"/>
          <w:szCs w:val="28"/>
        </w:rPr>
        <w:t>средств надзора и контроля на практике сдерживалось отсутствием нормативной базы, а также нехваткой финансовых средств на их приобретение и эксплуатацию. В настоящее время правовая база имеется. Решение же в полном объеме второй части этой проблемы с учето</w:t>
      </w:r>
      <w:r>
        <w:rPr>
          <w:rFonts w:ascii="Times New Roman" w:hAnsi="Times New Roman"/>
          <w:sz w:val="28"/>
          <w:szCs w:val="28"/>
        </w:rPr>
        <w:t>м сегодняшнего экономического положения потребует достаточно много времени.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применения технических средств надзора и контроля являются предупреждение побегов и других преступлений, нарушений установленного порядка отбывания наказания и получение нео</w:t>
      </w:r>
      <w:r>
        <w:rPr>
          <w:rFonts w:ascii="Times New Roman" w:hAnsi="Times New Roman"/>
          <w:sz w:val="28"/>
          <w:szCs w:val="28"/>
        </w:rPr>
        <w:t>бходимой информации о поведении осужденных.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Технические средства, обеспечивающие неприкосновенность периметра охраняемой зоны ИУ или блокирующие какие-либо помещения, предупреждают совершение побегов, других преступлений и правонарушений не только психолог</w:t>
      </w:r>
      <w:r>
        <w:rPr>
          <w:rFonts w:ascii="Times New Roman" w:hAnsi="Times New Roman"/>
          <w:sz w:val="28"/>
          <w:szCs w:val="28"/>
        </w:rPr>
        <w:t xml:space="preserve">ическим воздействием на сознание осужденных о том, что их попытки администрацией ИУ будут своевременно обнаружены и пресечены, но в ряде случаев и физическим (шокирующим) воздействием либо лишением фактической возможности совершить преступление (например, </w:t>
      </w:r>
      <w:r>
        <w:rPr>
          <w:rFonts w:ascii="Times New Roman" w:hAnsi="Times New Roman"/>
          <w:sz w:val="28"/>
          <w:szCs w:val="28"/>
        </w:rPr>
        <w:t>блокирование с помощью электронных приборов дверей, ворот и т.п.).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этих обстоятельств в законе содержится требование к администрации ИУ уведомлять под расписку осужденных о применении указанных средств надзора и контроля.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Используемые в ИУ техниче</w:t>
      </w:r>
      <w:r>
        <w:rPr>
          <w:rFonts w:ascii="Times New Roman" w:hAnsi="Times New Roman"/>
          <w:sz w:val="28"/>
          <w:szCs w:val="28"/>
        </w:rPr>
        <w:t>ские средства надзора и контроля применяются как средства наблюдения, оповещения (сигнализации), связи, обеспечивают активное или пассивное противодействие попыткам совершения осужденными противоправных деяний, а также поиск и обнаружение осужденных и имею</w:t>
      </w:r>
      <w:r>
        <w:rPr>
          <w:rFonts w:ascii="Times New Roman" w:hAnsi="Times New Roman"/>
          <w:sz w:val="28"/>
          <w:szCs w:val="28"/>
        </w:rPr>
        <w:t>щихся у них запрещенных предметов и веществ.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средствам обнаружения нарушителей режима и запрещенных предметов относятся: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передвижные и стационарные технические системы,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приборы и датчики, используемые отделами безопасности и охраны для блокирования отд</w:t>
      </w:r>
      <w:r>
        <w:rPr>
          <w:rFonts w:ascii="Times New Roman" w:hAnsi="Times New Roman"/>
          <w:sz w:val="28"/>
          <w:szCs w:val="28"/>
        </w:rPr>
        <w:t>ельных участков периметра учреждений, корпусов зданий, стен, оконных и дверных проемов, обнаружения нарушителей, ведущих подкоп, металлических предметов при попытке их проноса через пункты контроля и др.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Средства служебной связи и сигнализации применяются </w:t>
      </w:r>
      <w:r>
        <w:rPr>
          <w:rFonts w:ascii="Times New Roman" w:hAnsi="Times New Roman"/>
          <w:sz w:val="28"/>
          <w:szCs w:val="28"/>
        </w:rPr>
        <w:t xml:space="preserve">в учреждениях для управления и координации сил и средств надзора за осужденными, к которым относятся: телефонная, телеграфная, телевизионная и сигнально-кодовая аппаратура, а также аппаратура сигнализации (для подачи звукового </w:t>
      </w:r>
      <w:r>
        <w:rPr>
          <w:rFonts w:ascii="Times New Roman" w:hAnsi="Times New Roman"/>
          <w:sz w:val="28"/>
          <w:szCs w:val="28"/>
        </w:rPr>
        <w:lastRenderedPageBreak/>
        <w:t>или светового сигнала в случа</w:t>
      </w:r>
      <w:r>
        <w:rPr>
          <w:rFonts w:ascii="Times New Roman" w:hAnsi="Times New Roman"/>
          <w:sz w:val="28"/>
          <w:szCs w:val="28"/>
        </w:rPr>
        <w:t>ях чрезвычайных обстоятельств, нападения, необходимости вызова дежурной службы и личного состава по тревоге).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Аудиовизуальные технические средства включают в себя: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оптические приборы наблюдения,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приборы ночного видения,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аппаратуру видеозаписи и </w:t>
      </w:r>
      <w:r>
        <w:rPr>
          <w:rFonts w:ascii="Times New Roman" w:hAnsi="Times New Roman"/>
          <w:sz w:val="28"/>
          <w:szCs w:val="28"/>
        </w:rPr>
        <w:t>телевидения, которые позволяют вести круглосуточное наблюдение за поведением осужденных и предупреждать среди них различные эксцессы.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Администрация учреждений обязана под расписку уведомлять осужденных о применении указанных средств надзора и контроля.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им образом, хорошо отлаженная и надежно функционирующая система технических средств обеспечивает высокую эффективность надзора и контроля за поведением осужденных в жилых и производственных помещениях, в локальных зонах, при проведении различного рода масс</w:t>
      </w:r>
      <w:r>
        <w:rPr>
          <w:rFonts w:ascii="Times New Roman" w:hAnsi="Times New Roman"/>
          <w:sz w:val="28"/>
          <w:szCs w:val="28"/>
        </w:rPr>
        <w:t>овых мероприятий культурно-просветительного или спортивного характера (особенно когда присутствует много приглашенных, родственников), помогает выявлять случаи недозволенных контактов осужденных с иными лицами, пресекать случаи передачи запрещенных предмет</w:t>
      </w:r>
      <w:r>
        <w:rPr>
          <w:rFonts w:ascii="Times New Roman" w:hAnsi="Times New Roman"/>
          <w:sz w:val="28"/>
          <w:szCs w:val="28"/>
        </w:rPr>
        <w:t>ов.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2.3 Меры безопасности, как средство обеспечения режима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Меры безопасности применяются к осужденным к лишению свободы в случае оказания ими сопротивления персоналу исправительных учреждений, злостного неповиновения законным требованиям персонала, прояв</w:t>
      </w:r>
      <w:r>
        <w:rPr>
          <w:rFonts w:ascii="Times New Roman" w:hAnsi="Times New Roman"/>
          <w:sz w:val="28"/>
          <w:szCs w:val="28"/>
        </w:rPr>
        <w:t xml:space="preserve">ления буйства, участия в массовых беспорядках, захвата заложников, нападения на граждан или совершения иных общественно опасных действий, а также при побеге или задержании бежавших из исправительных учреждений осужденных (ст. 86 УИК РФ).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Меры безопасности</w:t>
      </w:r>
      <w:r>
        <w:rPr>
          <w:rFonts w:ascii="Times New Roman" w:hAnsi="Times New Roman"/>
          <w:sz w:val="28"/>
          <w:szCs w:val="28"/>
        </w:rPr>
        <w:t xml:space="preserve">, к которым закон относит физическую силу, специальные средства и оружие применяются в целях пресечения указанных </w:t>
      </w:r>
      <w:r>
        <w:rPr>
          <w:rFonts w:ascii="Times New Roman" w:hAnsi="Times New Roman"/>
          <w:sz w:val="28"/>
          <w:szCs w:val="28"/>
        </w:rPr>
        <w:lastRenderedPageBreak/>
        <w:t>противоправных действий, а равно предотвращения причиненного осужденными вреда окружающим либо самим себе.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Сопротивление персоналу выражается </w:t>
      </w:r>
      <w:r>
        <w:rPr>
          <w:rFonts w:ascii="Times New Roman" w:hAnsi="Times New Roman"/>
          <w:sz w:val="28"/>
          <w:szCs w:val="28"/>
        </w:rPr>
        <w:t>в недопущении реализации его представителем своих служебных обязанностей, в ограничении возможности действовать в соответствии с законом. Например, таким сопротивлением может быть попытка вырваться при задержании, нанести представителю персонала побои, вре</w:t>
      </w:r>
      <w:r>
        <w:rPr>
          <w:rFonts w:ascii="Times New Roman" w:hAnsi="Times New Roman"/>
          <w:sz w:val="28"/>
          <w:szCs w:val="28"/>
        </w:rPr>
        <w:t>д здоровью и т. д</w:t>
      </w:r>
      <w:r>
        <w:rPr>
          <w:rStyle w:val="a9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>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Злостное неповиновение законным требованиям персонала - это открытый, нередко демонстративный отказ исполнять требования сотрудника исправительного учреждения. Злостным неповиновением может быть невыполнение требования о прекращении гру</w:t>
      </w:r>
      <w:r>
        <w:rPr>
          <w:rFonts w:ascii="Times New Roman" w:hAnsi="Times New Roman"/>
          <w:sz w:val="28"/>
          <w:szCs w:val="28"/>
        </w:rPr>
        <w:t>бого нарушения режима содержания, отказ осужденного следовать в штрафной изолятор и т.п.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 понятие буйного поведения подпадают действия осужденного, такие как бесчинство, драка, бурные скандалы и др. Подобное поведение, чаще всего, сопровождается безудер</w:t>
      </w:r>
      <w:r>
        <w:rPr>
          <w:rFonts w:ascii="Times New Roman" w:hAnsi="Times New Roman"/>
          <w:sz w:val="28"/>
          <w:szCs w:val="28"/>
        </w:rPr>
        <w:t>жной яростью и жестокостью по отношению к окружающим.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побеге осужденных из исправительных учреждений меры безопасности применяются в целях пресечения побега или облегчения задержания бежавших осужденных.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Согласно ст. 29 Закона РФ «Об учреждениях и орга</w:t>
      </w:r>
      <w:r>
        <w:rPr>
          <w:rFonts w:ascii="Times New Roman" w:hAnsi="Times New Roman"/>
          <w:sz w:val="28"/>
          <w:szCs w:val="28"/>
        </w:rPr>
        <w:t>нах, исполняющих уголовные наказания в виде лишения свободы» сотрудники УИС применяют физическую силу, в том числе боевые приемы самбо, для задержания осужденных, пресечения преступлений и административных правонарушений, совершаемых осужденными и иными ли</w:t>
      </w:r>
      <w:r>
        <w:rPr>
          <w:rFonts w:ascii="Times New Roman" w:hAnsi="Times New Roman"/>
          <w:sz w:val="28"/>
          <w:szCs w:val="28"/>
        </w:rPr>
        <w:t>цами, если ненасильственным способом не обеспечивается выполнение законных требований.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В состоянии необходимой обороны или крайней необходимости при отсутствии специальных средств или оружия персонал УИС вправе использовать любые подручные средства.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Соглас</w:t>
      </w:r>
      <w:r>
        <w:rPr>
          <w:rFonts w:ascii="Times New Roman" w:hAnsi="Times New Roman"/>
          <w:sz w:val="28"/>
          <w:szCs w:val="28"/>
        </w:rPr>
        <w:t>но ст. 30 указанного Закона в качестве специальных средств могут применяться: резиновые палки (для отражения нападения; пресечения массовых беспорядков, групповых нарушений общественного порядка, при задержании правонарушителей, оказывающих злостное сопрот</w:t>
      </w:r>
      <w:r>
        <w:rPr>
          <w:rFonts w:ascii="Times New Roman" w:hAnsi="Times New Roman"/>
          <w:sz w:val="28"/>
          <w:szCs w:val="28"/>
        </w:rPr>
        <w:t>ивление персоналу); наручники (для пресечения массовых беспорядков, групповых</w:t>
      </w:r>
      <w:r>
        <w:rPr>
          <w:rFonts w:ascii="Times New Roman" w:hAnsi="Times New Roman"/>
          <w:sz w:val="28"/>
          <w:szCs w:val="28"/>
        </w:rPr>
        <w:br/>
        <w:t>нарушений общественного порядка, при задержании правонарушителей, оказывающих злостное сопротивление персоналу; при конвоировании и охране осужденных); светозвуковые средства отв</w:t>
      </w:r>
      <w:r>
        <w:rPr>
          <w:rFonts w:ascii="Times New Roman" w:hAnsi="Times New Roman"/>
          <w:sz w:val="28"/>
          <w:szCs w:val="28"/>
        </w:rPr>
        <w:t>лекающего воздействия (для отражения нападения; пресечения массовых беспорядков, групповых нарушений общественного порядка, при задержании правонарушителей, оказывающих злостное сопротивление персоналу; освобождения заложников, захваченных зданий и транспо</w:t>
      </w:r>
      <w:r>
        <w:rPr>
          <w:rFonts w:ascii="Times New Roman" w:hAnsi="Times New Roman"/>
          <w:sz w:val="28"/>
          <w:szCs w:val="28"/>
        </w:rPr>
        <w:t>ртных средств; задержания и возвращения осужденных, бежавших из учреждения); средства разрушения преград (для освобождения заложников, захваченных зданий, транспортных средств; задержания и возвращения бежавших осужденных); водометы и бронежилеты (для прес</w:t>
      </w:r>
      <w:r>
        <w:rPr>
          <w:rFonts w:ascii="Times New Roman" w:hAnsi="Times New Roman"/>
          <w:sz w:val="28"/>
          <w:szCs w:val="28"/>
        </w:rPr>
        <w:t>ечения массовых беспорядков, задержания правонарушителей, групповых нарушений общественного порядка; освобождения заложников, захваченных зданий, транспортных средств; задержания и возвращения бежавших осужденных); служебные собаки (для отражения нападения</w:t>
      </w:r>
      <w:r>
        <w:rPr>
          <w:rFonts w:ascii="Times New Roman" w:hAnsi="Times New Roman"/>
          <w:sz w:val="28"/>
          <w:szCs w:val="28"/>
        </w:rPr>
        <w:t>; пресечения массовых беспорядков, групповых нарушений общественного порядка, задержания правонарушителей; освобождения заложников, захваченных зданий, транспортных средств; задержания и возвращения бежавших осужденных).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Запрещено применять специальные сре</w:t>
      </w:r>
      <w:r>
        <w:rPr>
          <w:rFonts w:ascii="Times New Roman" w:hAnsi="Times New Roman"/>
          <w:sz w:val="28"/>
          <w:szCs w:val="28"/>
        </w:rPr>
        <w:t xml:space="preserve">дства и газовое оружие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известен, кроме случаев оказания ими вооруженного сопротивления, </w:t>
      </w:r>
      <w:r>
        <w:rPr>
          <w:rFonts w:ascii="Times New Roman" w:hAnsi="Times New Roman"/>
          <w:sz w:val="28"/>
          <w:szCs w:val="28"/>
        </w:rPr>
        <w:lastRenderedPageBreak/>
        <w:t>совершения группового ил</w:t>
      </w:r>
      <w:r>
        <w:rPr>
          <w:rFonts w:ascii="Times New Roman" w:hAnsi="Times New Roman"/>
          <w:sz w:val="28"/>
          <w:szCs w:val="28"/>
        </w:rPr>
        <w:t>и иного нападения, угрожающих жизни и здоровью граждан, а также в случаях, когда от этого могут пострадать посторонние граждане.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УИС могут применять оружие в следующих случаях: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для защиты от нападения, угрожающего жизни и здоровью граждан; отра</w:t>
      </w:r>
      <w:r>
        <w:rPr>
          <w:rFonts w:ascii="Times New Roman" w:hAnsi="Times New Roman"/>
          <w:sz w:val="28"/>
          <w:szCs w:val="28"/>
        </w:rPr>
        <w:t xml:space="preserve">жения нападения, угрожающего жизни и здоровью работников УИС, осужденных и иных лиц, а также для отражения нападения с целью завладения оружием;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освобождения заложников, захваченных зданий, сооружений, помещений и транспортных средств;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отражения группово</w:t>
      </w:r>
      <w:r>
        <w:rPr>
          <w:rFonts w:ascii="Times New Roman" w:hAnsi="Times New Roman"/>
          <w:sz w:val="28"/>
          <w:szCs w:val="28"/>
        </w:rPr>
        <w:t xml:space="preserve">го или вооруженного нападения на охраняемые объекты, помещения и сооружения учреждений, исполняющих наказания, а также на транспортные средства; </w:t>
      </w:r>
    </w:p>
    <w:p w:rsidR="003E2B6E" w:rsidRDefault="003912EC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задержания лица, оказывающего вооруженное сопротивление, застигнутого при совершении тяжкого преступления прот</w:t>
      </w:r>
      <w:r>
        <w:rPr>
          <w:rFonts w:ascii="Times New Roman" w:hAnsi="Times New Roman"/>
          <w:sz w:val="28"/>
          <w:szCs w:val="28"/>
        </w:rPr>
        <w:t>ив жизни, здоровья граждан, собственности и пытающегося скрыться, совершившего побег, либо для пресечения попыток насильственного освобождения осужденных, а также для задержания вооруженного лица, отказывающегося выполнить законное требование сотрудника УИ</w:t>
      </w:r>
      <w:r>
        <w:rPr>
          <w:rFonts w:ascii="Times New Roman" w:hAnsi="Times New Roman"/>
          <w:sz w:val="28"/>
          <w:szCs w:val="28"/>
        </w:rPr>
        <w:t>С о сдаче оружия.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Огнестрельное оружие может применяться: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остановки транспортного средства, с использованием которого</w:t>
      </w:r>
      <w:r>
        <w:rPr>
          <w:rFonts w:ascii="Times New Roman" w:hAnsi="Times New Roman"/>
          <w:sz w:val="28"/>
          <w:szCs w:val="28"/>
        </w:rPr>
        <w:br/>
        <w:t xml:space="preserve">совершается побег осужденным; 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предупреждения осужденных и иных лиц о намерении применить огнестрельное оружие, подачи сигнала </w:t>
      </w:r>
      <w:r>
        <w:rPr>
          <w:rFonts w:ascii="Times New Roman" w:hAnsi="Times New Roman"/>
          <w:sz w:val="28"/>
          <w:szCs w:val="28"/>
        </w:rPr>
        <w:t>тревоги и вызова помощи.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каждом случае применения огнестрельного оружия сотрудники УИС в течение 24 часов с момента его применения обязаны доложить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непосредственному начальнику.</w:t>
      </w:r>
    </w:p>
    <w:p w:rsidR="003E2B6E" w:rsidRDefault="003E2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12EC" w:rsidRDefault="00391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Важнейшим направлением уголовно-исполнительной </w:t>
      </w:r>
      <w:r>
        <w:rPr>
          <w:rFonts w:ascii="Times New Roman" w:hAnsi="Times New Roman"/>
          <w:sz w:val="28"/>
          <w:szCs w:val="28"/>
        </w:rPr>
        <w:t xml:space="preserve">политики России является исправление осужденных. Данное положение красной линией проходит через все уголовно-исполнительное законодательство и международные стандарты по обращению с осужденными. Достижение цели исправления, несмотря на известные сложности </w:t>
      </w:r>
      <w:r>
        <w:rPr>
          <w:rFonts w:ascii="Times New Roman" w:hAnsi="Times New Roman"/>
          <w:sz w:val="28"/>
          <w:szCs w:val="28"/>
        </w:rPr>
        <w:t>воспитательного воздействия, должно стать главным направлением деятельности учреждений и органов государства, исполняющих уголовные наказания.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средства исправления имеют режимное внутреннее содержания. Режим является правовой категорией, посредств</w:t>
      </w:r>
      <w:r>
        <w:rPr>
          <w:rFonts w:ascii="Times New Roman" w:hAnsi="Times New Roman"/>
          <w:sz w:val="28"/>
          <w:szCs w:val="28"/>
        </w:rPr>
        <w:t>ом режима реализуется кара, но вместе с тем режим имеет определенное воспитательное значение. Он приучает осужденных к организованности, порядку, соблюдению правил общежития.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регламентирует жизнь в местах лишения свободы непрерывно и на протяжении вс</w:t>
      </w:r>
      <w:r>
        <w:rPr>
          <w:rFonts w:ascii="Times New Roman" w:hAnsi="Times New Roman"/>
          <w:sz w:val="28"/>
          <w:szCs w:val="28"/>
        </w:rPr>
        <w:t>его срока наказания. С его помощью устанавливается граница дозволенного в поведении осужденных, и таким образом определяется их правовое положение. Правила режима в равной мере обязательны для всех осужденных и представителей администрации исправительных у</w:t>
      </w:r>
      <w:r>
        <w:rPr>
          <w:rFonts w:ascii="Times New Roman" w:hAnsi="Times New Roman"/>
          <w:sz w:val="28"/>
          <w:szCs w:val="28"/>
        </w:rPr>
        <w:t>чреждений.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о режиме исполнения (отбывания) наказания - один из важных вопросов уголовно-исполнительного права. Он находится в центре внимания не только специалистов отрасли права, но и других ученых: юристов, психологов, педагогов, обществоведов.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реального состояния режима в исправительном учреждении, в частности, от степени подчинения его требованиям осуждённых зависит эффективность применения к ним всех остальных средств исправления. Следовательно, режим является базовым средством системы исправ</w:t>
      </w:r>
      <w:r>
        <w:rPr>
          <w:rFonts w:ascii="Times New Roman" w:hAnsi="Times New Roman"/>
          <w:sz w:val="28"/>
          <w:szCs w:val="28"/>
        </w:rPr>
        <w:t>ительного воздействия на осуждённых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Строгое соблюдение режима отбывания наказания создает условия для применения других средств исправления осужденных. С этих позиций необходимо выделять нормы, определяющие условия и порядок применения к осужденным таких с</w:t>
      </w:r>
      <w:r>
        <w:rPr>
          <w:rFonts w:ascii="Times New Roman" w:hAnsi="Times New Roman"/>
          <w:sz w:val="28"/>
          <w:szCs w:val="28"/>
        </w:rPr>
        <w:t>редств исправления, как порядок привлечения их к труду, воспитательным мероприятиям, общему образованию и профессиональной подготовке. В правилах режима содержатся также нормы, определяющие материально-бытовое и медико-санитарное обеспечение осужденных.</w:t>
      </w:r>
    </w:p>
    <w:p w:rsidR="003E2B6E" w:rsidRDefault="00391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значение имеют нормы режима, регламентирующие предупреждение преступлений и иных правонарушений, как со стороны осужденных во время отбывания ими наказания, так и иных лиц.</w:t>
      </w:r>
    </w:p>
    <w:p w:rsidR="003E2B6E" w:rsidRDefault="003E2B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E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B6E" w:rsidRDefault="0039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3E2B6E" w:rsidRDefault="003E2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2B6E" w:rsidRDefault="003912E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Законы, подзаконные нормативно-правовые акты и иные официальные документы</w:t>
      </w:r>
    </w:p>
    <w:p w:rsidR="003E2B6E" w:rsidRDefault="003E2B6E">
      <w:pPr>
        <w:rPr>
          <w:rFonts w:ascii="Times New Roman" w:hAnsi="Times New Roman"/>
          <w:b/>
          <w:bCs/>
          <w:sz w:val="28"/>
          <w:szCs w:val="28"/>
        </w:rPr>
      </w:pPr>
    </w:p>
    <w:p w:rsidR="003E2B6E" w:rsidRDefault="003912EC">
      <w:pPr>
        <w:pStyle w:val="af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1.Конституция Российской Федерации: принята всенародным голосованием 12.12.1993 (с учетом поправок, внесенных Законами РФ о поправках к Конституции РФ от 30.12.2008 № 6-ФКЗ, от 30.1</w:t>
      </w:r>
      <w:r>
        <w:rPr>
          <w:rFonts w:ascii="Times New Roman" w:hAnsi="Times New Roman"/>
          <w:bCs/>
          <w:sz w:val="28"/>
          <w:szCs w:val="28"/>
        </w:rPr>
        <w:t>2.2008 № 7-ФКЗ) // Российская газета. - 2009. - 27 января. - № 7; Российская газета. - 2008. - 31 декабря. - № 268;</w:t>
      </w:r>
    </w:p>
    <w:p w:rsidR="003E2B6E" w:rsidRDefault="003912EC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Уголовно-процессуальный кодекс Российской Федерации: федеральный закон от 18.12.2001 № 174-ФЗ (ред. от 19.02.2018) // Российская газета. - </w:t>
      </w:r>
      <w:r>
        <w:rPr>
          <w:rFonts w:ascii="Times New Roman" w:hAnsi="Times New Roman"/>
          <w:bCs/>
          <w:sz w:val="28"/>
          <w:szCs w:val="28"/>
        </w:rPr>
        <w:t>№ 249. – 2001. 22 января;</w:t>
      </w:r>
    </w:p>
    <w:p w:rsidR="003E2B6E" w:rsidRDefault="003912E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Уголовный кодекс Российской Федерации (ФЗ от 13.06.1996  № 63-ФЗ) (ред. от 19.02.2018) // Собрание Законодательства РФ. 1996. № 25. Ст. 2954;</w:t>
      </w:r>
    </w:p>
    <w:p w:rsidR="003E2B6E" w:rsidRDefault="003912EC">
      <w:pPr>
        <w:pStyle w:val="af5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Уголовно-исполнительный кодекс Российской Федерации: федеральный закон от 08.01.1997 № 1</w:t>
      </w:r>
      <w:r>
        <w:rPr>
          <w:rFonts w:ascii="Times New Roman" w:hAnsi="Times New Roman"/>
          <w:bCs/>
          <w:sz w:val="28"/>
          <w:szCs w:val="28"/>
        </w:rPr>
        <w:t xml:space="preserve">-ФЗ (ред. от 20.12.2017) // Российская газета. - № 9. - 1997. – 16 января; </w:t>
      </w:r>
    </w:p>
    <w:p w:rsidR="003E2B6E" w:rsidRDefault="003912EC">
      <w:pPr>
        <w:pStyle w:val="af5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оперативно-розыскной деятельности: федеральный закон от 12.08.1995 № 144-ФЗ (ред. от 06.07.2016) // Российская газета. – 1995. – 18 августа. - № 160; </w:t>
      </w:r>
    </w:p>
    <w:p w:rsidR="003E2B6E" w:rsidRDefault="003912EC">
      <w:pPr>
        <w:pStyle w:val="af5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учреждениях и органах, </w:t>
      </w:r>
      <w:r>
        <w:rPr>
          <w:rFonts w:ascii="Times New Roman" w:hAnsi="Times New Roman"/>
          <w:bCs/>
          <w:sz w:val="28"/>
          <w:szCs w:val="28"/>
        </w:rPr>
        <w:t xml:space="preserve">исполняющих уголовные наказания в виде лишения свободы : федеральный закон от 21.07.1993 № 5473-1 (ред. от 28.12.2016) //Ведомости СНД и ВС РФ. – 1993. – 19 августа. - № 33. – Ст. 1316; </w:t>
      </w:r>
    </w:p>
    <w:p w:rsidR="003E2B6E" w:rsidRDefault="003912EC">
      <w:pPr>
        <w:pStyle w:val="af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Минюста РФ от 02.08.2005 N 125 (ред. от 03.07.2008) «Об </w:t>
      </w:r>
      <w:r>
        <w:rPr>
          <w:rFonts w:ascii="Times New Roman" w:hAnsi="Times New Roman"/>
          <w:bCs/>
          <w:sz w:val="28"/>
          <w:szCs w:val="28"/>
        </w:rPr>
        <w:t xml:space="preserve">утверждении норм питания и материально-бытового обеспечения осужденных к лишению свободы, а также подозреваемых и обвиняемых в </w:t>
      </w:r>
      <w:r>
        <w:rPr>
          <w:rFonts w:ascii="Times New Roman" w:hAnsi="Times New Roman"/>
          <w:bCs/>
          <w:sz w:val="28"/>
          <w:szCs w:val="28"/>
        </w:rPr>
        <w:lastRenderedPageBreak/>
        <w:t>совершении преступлений, находящихся в следственных изоляторах Федеральной службы исполнения наказаний, на мирное время»;</w:t>
      </w:r>
    </w:p>
    <w:p w:rsidR="003E2B6E" w:rsidRDefault="003912EC">
      <w:pPr>
        <w:pStyle w:val="af5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</w:t>
      </w:r>
      <w:r>
        <w:rPr>
          <w:rFonts w:ascii="Times New Roman" w:hAnsi="Times New Roman"/>
          <w:bCs/>
          <w:sz w:val="28"/>
          <w:szCs w:val="28"/>
        </w:rPr>
        <w:t>Минюста России и МВД России от 07.12.01 №327/1066 «Об организации обеспечения и управления специальными и иными перевозками в УИС Министерства юстиции РФ»;</w:t>
      </w:r>
    </w:p>
    <w:p w:rsidR="003E2B6E" w:rsidRDefault="003E2B6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E2B6E" w:rsidRDefault="003912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Монографии, учебники, учебные пособия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В.Д. Уголовно-исполнительное право. - М., 2008;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Матуше</w:t>
      </w:r>
      <w:r>
        <w:rPr>
          <w:rFonts w:ascii="Times New Roman" w:hAnsi="Times New Roman"/>
          <w:sz w:val="28"/>
          <w:szCs w:val="28"/>
        </w:rPr>
        <w:t>вский Р.В.- Уголовно-исполнительное право: Конспект лекций. – М.Приор, 2004;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Минязева Т.Ф. Правовой статус личности осужденных в Российской Федерации. М., 2001;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Ременсон А.Л. Теоретические вопросы исполнения  лишения свободы и перевоспитания заключенных: </w:t>
      </w:r>
      <w:r>
        <w:rPr>
          <w:rFonts w:ascii="Times New Roman" w:hAnsi="Times New Roman"/>
          <w:sz w:val="28"/>
          <w:szCs w:val="28"/>
        </w:rPr>
        <w:t>Дис. … д-ра юрид. наук. Томск, 1964;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Садреев К.Ш. Режим лишения свободы и средства его обеспечения: Автореф. дис. … канд. юрид. наук. Казань, 1993;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Стручков Н.А. Правовое регулирование исполнения наказания: Дис. … д-ра юрид. наук. М., 1962;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Уголовно-исполн</w:t>
      </w:r>
      <w:r>
        <w:rPr>
          <w:rFonts w:ascii="Times New Roman" w:hAnsi="Times New Roman"/>
          <w:sz w:val="28"/>
          <w:szCs w:val="28"/>
        </w:rPr>
        <w:t>ительное право. Курс лекций: учебное пособие для вузов / И.А. Ефремова. – М.: Издательство «Экзамен», 2007;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Уголовно-исполнительное право: учеб. пособие для студентов вузов, обучающихся по специальности «Юриспруденция» / под ред. С.Я. Лебедева, С.М. Иншако</w:t>
      </w:r>
      <w:r>
        <w:rPr>
          <w:rFonts w:ascii="Times New Roman" w:hAnsi="Times New Roman"/>
          <w:sz w:val="28"/>
          <w:szCs w:val="28"/>
        </w:rPr>
        <w:t>ва. – 7-е изд., перераб. и доп. – М.: ЮНИТИ-ДАНА: Закон и право, 2013;</w:t>
      </w:r>
    </w:p>
    <w:p w:rsidR="003E2B6E" w:rsidRDefault="003912EC">
      <w:pPr>
        <w:pStyle w:val="af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Утевский Б.С. Режим как средство исправления и перевоспитания. М., 1964. </w:t>
      </w:r>
    </w:p>
    <w:p w:rsidR="003E2B6E" w:rsidRDefault="003E2B6E">
      <w:pPr>
        <w:ind w:firstLine="708"/>
      </w:pPr>
    </w:p>
    <w:sectPr w:rsidR="003E2B6E">
      <w:headerReference w:type="default" r:id="rId13"/>
      <w:pgSz w:w="11906" w:h="16838"/>
      <w:pgMar w:top="1134" w:right="850" w:bottom="1134" w:left="1701" w:header="708" w:footer="0" w:gutter="0"/>
      <w:pgNumType w:start="2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12EC">
      <w:pPr>
        <w:spacing w:after="0" w:line="240" w:lineRule="auto"/>
      </w:pPr>
      <w:r>
        <w:separator/>
      </w:r>
    </w:p>
  </w:endnote>
  <w:endnote w:type="continuationSeparator" w:id="0">
    <w:p w:rsidR="00000000" w:rsidRDefault="003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6E" w:rsidRDefault="003912EC">
      <w:r>
        <w:separator/>
      </w:r>
    </w:p>
  </w:footnote>
  <w:footnote w:type="continuationSeparator" w:id="0">
    <w:p w:rsidR="003E2B6E" w:rsidRDefault="003912EC">
      <w:r>
        <w:continuationSeparator/>
      </w:r>
    </w:p>
  </w:footnote>
  <w:footnote w:id="1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Утевский Б.С. Режим </w:t>
      </w:r>
      <w:r>
        <w:rPr>
          <w:rFonts w:ascii="Times New Roman" w:hAnsi="Times New Roman"/>
          <w:sz w:val="24"/>
          <w:szCs w:val="24"/>
        </w:rPr>
        <w:t>как средство исправления и перевоспитания. М., 1964. С. 6.</w:t>
      </w:r>
    </w:p>
  </w:footnote>
  <w:footnote w:id="2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Стручков Н.А. Правовое регулирование исполнения наказания: Дис. … д-ра юрид. наук. М., 1962. С. 399.</w:t>
      </w:r>
    </w:p>
  </w:footnote>
  <w:footnote w:id="3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Ременсон А.Л. Теоретические вопросы исполнения  лишения свободы и перевоспитания заключенн</w:t>
      </w:r>
      <w:r>
        <w:rPr>
          <w:rFonts w:ascii="Times New Roman" w:hAnsi="Times New Roman"/>
          <w:sz w:val="24"/>
          <w:szCs w:val="24"/>
        </w:rPr>
        <w:t>ых: Дис. … д-ра юрид. наук. Томск, 1964. С. 413 – 414.</w:t>
      </w:r>
    </w:p>
  </w:footnote>
  <w:footnote w:id="4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Садреев К.Ш. Режим лишения свободы и средства его обеспечения: Автореф. дис. … канд. юрид. наук. Казань, 1993. С. 8.</w:t>
      </w:r>
    </w:p>
  </w:footnote>
  <w:footnote w:id="5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Матушевский Р.В.- Уголовно-исполнительное право: Конспект лекций. – М.Приор, 2</w:t>
      </w:r>
      <w:r>
        <w:rPr>
          <w:rFonts w:ascii="Times New Roman" w:hAnsi="Times New Roman"/>
          <w:sz w:val="24"/>
          <w:szCs w:val="24"/>
        </w:rPr>
        <w:t>004. С. 122.</w:t>
      </w:r>
    </w:p>
  </w:footnote>
  <w:footnote w:id="6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Датий А.В., Карпухин Ю.Г. Уголовно-исполнительное право: Практикум М.ИНФРА-М, 2008. С. 303.</w:t>
      </w:r>
    </w:p>
  </w:footnote>
  <w:footnote w:id="7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Васильев А.И., Маслихин А.В., Фефелов В.А. Средства обеспечения режима в ИТУ. Рязань, 1979. С. 18.</w:t>
      </w:r>
    </w:p>
  </w:footnote>
  <w:footnote w:id="8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Уголовно-исполнительное право: учеб. пособи</w:t>
      </w:r>
      <w:r>
        <w:rPr>
          <w:rFonts w:ascii="Times New Roman" w:hAnsi="Times New Roman"/>
          <w:sz w:val="24"/>
          <w:szCs w:val="24"/>
        </w:rPr>
        <w:t>е для студентов вузов, обучающихся по специальности «Юриспруденция» / под ред. С.Я. Лебедева, С.М. Иншакова. – 7-е изд., перераб. и доп. – М.: ЮНИТИ-ДАНА: Закон и право, 2013. – С. 153.</w:t>
      </w:r>
    </w:p>
  </w:footnote>
  <w:footnote w:id="9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Уголовно-исполнительное право. Курс лекций: учебное пособие для вуз</w:t>
      </w:r>
      <w:r>
        <w:rPr>
          <w:rFonts w:ascii="Times New Roman" w:hAnsi="Times New Roman"/>
          <w:sz w:val="24"/>
          <w:szCs w:val="24"/>
        </w:rPr>
        <w:t>ов / И.А. Ефремова. – М.: Издательство «Экзамен», 2007. – С. 163.</w:t>
      </w:r>
    </w:p>
  </w:footnote>
  <w:footnote w:id="10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Гришков А.Я., Захаров А.А. Российское уголовно-исполнительное право. - М., 2008. С. 361.</w:t>
      </w:r>
    </w:p>
  </w:footnote>
  <w:footnote w:id="11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Матушевский Р.В.- Уголовно-исполнительное право: Конспект лекций. – М.Приор, 2004. С. 89.</w:t>
      </w:r>
    </w:p>
  </w:footnote>
  <w:footnote w:id="12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Минязева Т.Ф. Правовой статус личности осужденных в Российской Федерации. М., 2001. С. 164.</w:t>
      </w:r>
    </w:p>
  </w:footnote>
  <w:footnote w:id="13">
    <w:p w:rsidR="003E2B6E" w:rsidRDefault="003912EC">
      <w:pPr>
        <w:pStyle w:val="af3"/>
        <w:ind w:firstLine="709"/>
        <w:jc w:val="both"/>
      </w:pPr>
      <w:r>
        <w:rPr>
          <w:rStyle w:val="a6"/>
          <w:rFonts w:ascii="Times New Roman" w:hAnsi="Times New Roman"/>
          <w:sz w:val="24"/>
          <w:szCs w:val="24"/>
        </w:rPr>
        <w:footnoteRef/>
      </w:r>
      <w:r>
        <w:rPr>
          <w:rStyle w:val="a6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Иванов В.Д. Уголовно-исполнительное право. - М., 2008. С. 102.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5310"/>
      <w:docPartObj>
        <w:docPartGallery w:val="Page Numbers (Top of Page)"/>
        <w:docPartUnique/>
      </w:docPartObj>
    </w:sdtPr>
    <w:sdtEndPr/>
    <w:sdtContent>
      <w:p w:rsidR="003E2B6E" w:rsidRDefault="003912EC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2B6E" w:rsidRDefault="003E2B6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41B"/>
    <w:multiLevelType w:val="multilevel"/>
    <w:tmpl w:val="4A0C2F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8F6464"/>
    <w:multiLevelType w:val="multilevel"/>
    <w:tmpl w:val="4C143228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D9362C7"/>
    <w:multiLevelType w:val="multilevel"/>
    <w:tmpl w:val="893AFD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F2A88"/>
    <w:multiLevelType w:val="multilevel"/>
    <w:tmpl w:val="C33661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933436"/>
    <w:multiLevelType w:val="multilevel"/>
    <w:tmpl w:val="922663F4"/>
    <w:lvl w:ilvl="0">
      <w:start w:val="1"/>
      <w:numFmt w:val="decimal"/>
      <w:lvlText w:val="%1)"/>
      <w:lvlJc w:val="left"/>
      <w:pPr>
        <w:ind w:left="1924" w:hanging="121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B6E"/>
    <w:rsid w:val="003912EC"/>
    <w:rsid w:val="003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5AAD"/>
  <w15:docId w15:val="{80A61EB9-0924-4E12-875A-7060CB2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C7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F03C8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2F03C8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uiPriority w:val="99"/>
    <w:semiHidden/>
    <w:qFormat/>
    <w:rsid w:val="00A72B7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qFormat/>
    <w:rsid w:val="00A72B75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036BDE"/>
    <w:rPr>
      <w:color w:val="0000FF" w:themeColor="hyperlink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036BDE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8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  <w:qFormat/>
  </w:style>
  <w:style w:type="character" w:customStyle="1" w:styleId="ListLabel2">
    <w:name w:val="ListLabel 2"/>
    <w:qFormat/>
    <w:rPr>
      <w:rFonts w:ascii="Times New Roman" w:hAnsi="Times New Roman"/>
      <w:b/>
      <w:sz w:val="28"/>
    </w:rPr>
  </w:style>
  <w:style w:type="character" w:customStyle="1" w:styleId="ListLabel3">
    <w:name w:val="ListLabel 3"/>
    <w:qFormat/>
    <w:rPr>
      <w:rFonts w:ascii="Times New Roman" w:hAnsi="Times New Roman"/>
      <w:b/>
      <w:sz w:val="28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FreeSans"/>
    </w:rPr>
  </w:style>
  <w:style w:type="paragraph" w:styleId="af1">
    <w:name w:val="header"/>
    <w:basedOn w:val="a"/>
    <w:uiPriority w:val="99"/>
    <w:unhideWhenUsed/>
    <w:rsid w:val="002F03C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2F03C8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note text"/>
    <w:basedOn w:val="a"/>
  </w:style>
  <w:style w:type="paragraph" w:styleId="af4">
    <w:name w:val="Balloon Text"/>
    <w:basedOn w:val="a"/>
    <w:uiPriority w:val="99"/>
    <w:semiHidden/>
    <w:unhideWhenUsed/>
    <w:qFormat/>
    <w:rsid w:val="00036B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29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7572A528DC5292E7183655C7CDFB61F1C745D62408324C41F7A6D744DA62A916CB0368C718CY5a8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E7572A528DC5292E7183655C7CDFB61E15725260408324C41F7A6D744DA62A916CB0368C778DY5a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E7572A528DC5292E7183655C7CDFB61F1C745D62408324C41F7A6D744DA62A916CB0368C758BY5a9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E7572A528DC5292E7183655C7CDFB61F1C745D62408324C41F7A6D744DA62A916CB0368C7589Y5a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E7572A528DC5292E7183655C7CDFB61F1C745D62408324C41F7A6D744DA62A916CB0368C7589Y5a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7073-CA89-454B-B2A7-2CFC1D9D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28</Pages>
  <Words>6145</Words>
  <Characters>35032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dc:description/>
  <cp:lastModifiedBy>kifsin 2012</cp:lastModifiedBy>
  <cp:revision>12</cp:revision>
  <cp:lastPrinted>2020-12-11T09:19:00Z</cp:lastPrinted>
  <dcterms:created xsi:type="dcterms:W3CDTF">2018-03-26T02:44:00Z</dcterms:created>
  <dcterms:modified xsi:type="dcterms:W3CDTF">2020-12-11T09:22:00Z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